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黑体" w:hAnsi="仿宋_GB2312" w:eastAsia="黑体" w:cs="仿宋_GB2312"/>
          <w:color w:val="000000"/>
          <w:sz w:val="28"/>
          <w:szCs w:val="28"/>
        </w:rPr>
      </w:pPr>
      <w:r>
        <w:rPr>
          <w:rFonts w:hint="eastAsia" w:ascii="方正黑体_GBK" w:hAnsi="仿宋_GB2312" w:eastAsia="方正黑体_GBK" w:cs="仿宋_GB2312"/>
          <w:color w:val="000000"/>
          <w:sz w:val="32"/>
          <w:szCs w:val="32"/>
        </w:rPr>
        <w:t>附件2</w:t>
      </w:r>
    </w:p>
    <w:p>
      <w:pPr>
        <w:spacing w:line="590" w:lineRule="exact"/>
        <w:jc w:val="center"/>
        <w:rPr>
          <w:rFonts w:ascii="黑体" w:hAnsi="黑体" w:eastAsia="黑体" w:cs="黑体"/>
          <w:color w:val="000000"/>
          <w:sz w:val="2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政府网站第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 xml:space="preserve">季度普查情况表  </w:t>
      </w:r>
    </w:p>
    <w:p>
      <w:pPr>
        <w:spacing w:line="590" w:lineRule="exact"/>
        <w:jc w:val="lef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填报单位（盖章）：  自治区民宗委           公开网址：</w:t>
      </w:r>
      <w:r>
        <w:rPr>
          <w:rFonts w:hint="eastAsia" w:ascii="方正仿宋_GBK" w:hAnsi="Arial" w:eastAsia="方正仿宋_GBK" w:cs="仿宋_GB2312"/>
          <w:color w:val="000000"/>
          <w:sz w:val="24"/>
          <w:szCs w:val="24"/>
          <w:lang w:val="en-US" w:eastAsia="zh-CN"/>
        </w:rPr>
        <w:t>mzw.gxzf.gov.cn</w:t>
      </w:r>
      <w:r>
        <w:rPr>
          <w:rFonts w:hint="eastAsia" w:ascii="方正仿宋_GBK" w:eastAsia="方正仿宋_GBK"/>
          <w:color w:val="000000"/>
          <w:sz w:val="24"/>
        </w:rPr>
        <w:t xml:space="preserve">                采样时间：20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21</w:t>
      </w:r>
      <w:r>
        <w:rPr>
          <w:rFonts w:hint="eastAsia" w:ascii="方正仿宋_GBK" w:eastAsia="方正仿宋_GBK"/>
          <w:color w:val="000000"/>
          <w:sz w:val="24"/>
        </w:rPr>
        <w:t>年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9</w:t>
      </w:r>
      <w:r>
        <w:rPr>
          <w:rFonts w:hint="eastAsia" w:ascii="方正仿宋_GBK" w:eastAsia="方正仿宋_GBK"/>
          <w:color w:val="000000"/>
          <w:sz w:val="24"/>
        </w:rPr>
        <w:t>月</w:t>
      </w:r>
      <w:r>
        <w:rPr>
          <w:rFonts w:hint="eastAsia" w:ascii="方正仿宋_GBK" w:eastAsia="方正仿宋_GBK"/>
          <w:color w:val="000000"/>
          <w:sz w:val="24"/>
          <w:lang w:val="en-US" w:eastAsia="zh-CN"/>
        </w:rPr>
        <w:t>7</w:t>
      </w:r>
      <w:r>
        <w:rPr>
          <w:rFonts w:hint="eastAsia" w:ascii="方正仿宋_GBK" w:eastAsia="方正仿宋_GBK"/>
          <w:color w:val="000000"/>
          <w:sz w:val="24"/>
        </w:rPr>
        <w:t>日</w:t>
      </w:r>
    </w:p>
    <w:tbl>
      <w:tblPr>
        <w:tblStyle w:val="6"/>
        <w:tblW w:w="13859" w:type="dxa"/>
        <w:jc w:val="center"/>
        <w:tblInd w:w="-691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9"/>
        <w:gridCol w:w="2170"/>
        <w:gridCol w:w="2065"/>
        <w:gridCol w:w="1027"/>
        <w:gridCol w:w="2296"/>
        <w:gridCol w:w="1131"/>
        <w:gridCol w:w="1177"/>
        <w:gridCol w:w="2583"/>
        <w:gridCol w:w="751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监测评分</w:t>
            </w:r>
          </w:p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突出问题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4500000107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  <w:t>广西壮族自治区民族宗教事务委员会门户网站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mzw.gxzf.gov.cn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因业务工作限制，政策法规等部分栏目信息更新频率较低，政策解读多元手段利用不高。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方正仿宋_GBK" w:hAnsi="Calibri" w:eastAsia="方正仿宋_GBK"/>
          <w:color w:val="000000"/>
          <w:sz w:val="24"/>
          <w:szCs w:val="24"/>
        </w:rPr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审核人： </w:t>
      </w:r>
      <w:r>
        <w:rPr>
          <w:rFonts w:hint="eastAsia" w:ascii="方正仿宋_GBK" w:hAnsi="Calibri" w:eastAsia="方正仿宋_GBK"/>
          <w:color w:val="000000"/>
          <w:sz w:val="24"/>
          <w:szCs w:val="24"/>
          <w:lang w:eastAsia="zh-CN"/>
        </w:rPr>
        <w:t>李国喜</w:t>
      </w:r>
      <w:r>
        <w:rPr>
          <w:rFonts w:hint="eastAsia" w:ascii="方正仿宋_GBK" w:hAnsi="Calibri" w:eastAsia="方正仿宋_GBK"/>
          <w:color w:val="000000"/>
          <w:sz w:val="24"/>
          <w:szCs w:val="24"/>
        </w:rPr>
        <w:t xml:space="preserve">                    填表人： 包寒                              联系电话：5882241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340" w:lineRule="exact"/>
        <w:ind w:firstLine="480" w:firstLineChars="200"/>
        <w:jc w:val="both"/>
        <w:rPr>
          <w:rFonts w:ascii="方正仿宋_GBK" w:hAnsi="Times New Roman" w:eastAsia="方正仿宋_GBK"/>
          <w:snapToGrid w:val="0"/>
          <w:color w:val="000000"/>
          <w:kern w:val="2"/>
        </w:rPr>
      </w:pPr>
    </w:p>
    <w:p>
      <w:pPr>
        <w:spacing w:line="400" w:lineRule="exact"/>
      </w:pPr>
      <w:r>
        <w:rPr>
          <w:rFonts w:hint="eastAsia" w:ascii="方正仿宋_GBK" w:hAnsi="Calibri" w:eastAsia="方正仿宋_GBK"/>
          <w:color w:val="000000"/>
          <w:sz w:val="24"/>
          <w:szCs w:val="24"/>
        </w:rPr>
        <w:t>注：严格按照《政府网站监测评分表》对本地区、本部门网站进行监测、评分。</w:t>
      </w:r>
      <w:bookmarkStart w:id="0" w:name="_GoBack"/>
      <w:bookmarkEnd w:id="0"/>
    </w:p>
    <w:sectPr>
      <w:pgSz w:w="16838" w:h="11906" w:orient="landscape"/>
      <w:pgMar w:top="1800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C43E0"/>
    <w:rsid w:val="000978A8"/>
    <w:rsid w:val="0035087E"/>
    <w:rsid w:val="004E5A65"/>
    <w:rsid w:val="008417E1"/>
    <w:rsid w:val="00854BFB"/>
    <w:rsid w:val="00D73337"/>
    <w:rsid w:val="017B53D9"/>
    <w:rsid w:val="12B25BF0"/>
    <w:rsid w:val="18C765D7"/>
    <w:rsid w:val="2CFB636A"/>
    <w:rsid w:val="4253021E"/>
    <w:rsid w:val="5B8C43E0"/>
    <w:rsid w:val="60DE736C"/>
    <w:rsid w:val="62057DE6"/>
    <w:rsid w:val="6F2C2E83"/>
    <w:rsid w:val="70443620"/>
    <w:rsid w:val="71B0437B"/>
    <w:rsid w:val="74A639DC"/>
    <w:rsid w:val="75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gxnews</Company>
  <Pages>1</Pages>
  <Words>56</Words>
  <Characters>323</Characters>
  <Lines>2</Lines>
  <Paragraphs>1</Paragraphs>
  <TotalTime>0</TotalTime>
  <ScaleCrop>false</ScaleCrop>
  <LinksUpToDate>false</LinksUpToDate>
  <CharactersWithSpaces>378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2017-12-04T08:44:00Z</dcterms:created>
  <dc:creator>dengd</dc:creator>
  <cp:lastModifiedBy>Administrator</cp:lastModifiedBy>
  <dcterms:modified xsi:type="dcterms:W3CDTF">2021-09-07T09:08:49Z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