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rPr>
          <w:rFonts w:ascii="黑体" w:hAnsi="黑体" w:eastAsia="黑体"/>
          <w:color w:val="auto"/>
          <w:kern w:val="2"/>
          <w:sz w:val="32"/>
          <w:szCs w:val="32"/>
        </w:rPr>
      </w:pPr>
      <w:r>
        <w:rPr>
          <w:rFonts w:ascii="黑体" w:hAnsi="黑体" w:eastAsia="黑体"/>
          <w:color w:val="auto"/>
          <w:kern w:val="2"/>
          <w:sz w:val="32"/>
          <w:szCs w:val="32"/>
        </w:rPr>
        <w:t>附件</w:t>
      </w:r>
      <w:r>
        <w:rPr>
          <w:rFonts w:hint="eastAsia" w:ascii="黑体" w:hAnsi="黑体" w:eastAsia="黑体"/>
          <w:color w:val="auto"/>
          <w:kern w:val="2"/>
          <w:sz w:val="32"/>
          <w:szCs w:val="32"/>
        </w:rPr>
        <w:t>1</w:t>
      </w:r>
    </w:p>
    <w:p>
      <w:pPr>
        <w:widowControl w:val="0"/>
        <w:spacing w:line="700" w:lineRule="exact"/>
        <w:ind w:firstLine="0"/>
        <w:jc w:val="center"/>
        <w:rPr>
          <w:rFonts w:hint="eastAsia" w:ascii="方正小标宋_GBK" w:hAnsi="小标宋" w:eastAsia="方正小标宋_GBK" w:cs="小标宋"/>
          <w:sz w:val="44"/>
          <w:szCs w:val="44"/>
        </w:rPr>
      </w:pPr>
      <w:bookmarkStart w:id="0" w:name="_GoBack"/>
      <w:r>
        <w:rPr>
          <w:rFonts w:hint="eastAsia" w:ascii="方正小标宋_GBK" w:hAnsi="小标宋" w:eastAsia="方正小标宋_GBK" w:cs="小标宋"/>
          <w:sz w:val="44"/>
          <w:szCs w:val="44"/>
        </w:rPr>
        <w:t>在全区青少年中开展铸牢中华民族共同体意识示范创建活动</w:t>
      </w:r>
    </w:p>
    <w:p>
      <w:pPr>
        <w:widowControl w:val="0"/>
        <w:spacing w:line="700" w:lineRule="exact"/>
        <w:ind w:firstLine="0"/>
        <w:jc w:val="center"/>
        <w:rPr>
          <w:rStyle w:val="9"/>
          <w:rFonts w:hint="eastAsia" w:ascii="方正小标宋_GBK" w:hAnsi="Times New Roman" w:eastAsia="方正小标宋_GBK" w:cs="Times New Roman"/>
          <w:lang w:bidi="ar"/>
        </w:rPr>
      </w:pPr>
      <w:r>
        <w:rPr>
          <w:rFonts w:hint="eastAsia" w:ascii="方正小标宋_GBK" w:hAnsi="小标宋" w:eastAsia="方正小标宋_GBK" w:cs="小标宋"/>
          <w:sz w:val="44"/>
          <w:szCs w:val="44"/>
        </w:rPr>
        <w:t>重点任务清单</w:t>
      </w:r>
    </w:p>
    <w:bookmarkEnd w:id="0"/>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565"/>
        <w:gridCol w:w="8215"/>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trPr>
        <w:tc>
          <w:tcPr>
            <w:tcW w:w="1505" w:type="dxa"/>
            <w:noWrap w:val="0"/>
            <w:vAlign w:val="center"/>
          </w:tcPr>
          <w:p>
            <w:pPr>
              <w:spacing w:line="360" w:lineRule="exact"/>
              <w:ind w:firstLine="0"/>
              <w:jc w:val="center"/>
              <w:textAlignment w:val="center"/>
              <w:rPr>
                <w:rFonts w:eastAsia="黑体"/>
                <w:sz w:val="28"/>
                <w:szCs w:val="28"/>
              </w:rPr>
            </w:pPr>
            <w:r>
              <w:rPr>
                <w:rFonts w:eastAsia="黑体"/>
                <w:sz w:val="28"/>
                <w:szCs w:val="28"/>
                <w:lang w:bidi="ar"/>
              </w:rPr>
              <w:t>重点任务</w:t>
            </w:r>
          </w:p>
        </w:tc>
        <w:tc>
          <w:tcPr>
            <w:tcW w:w="2565" w:type="dxa"/>
            <w:noWrap w:val="0"/>
            <w:vAlign w:val="center"/>
          </w:tcPr>
          <w:p>
            <w:pPr>
              <w:spacing w:line="360" w:lineRule="exact"/>
              <w:ind w:firstLine="0"/>
              <w:jc w:val="center"/>
              <w:textAlignment w:val="center"/>
              <w:rPr>
                <w:rFonts w:eastAsia="黑体"/>
                <w:sz w:val="28"/>
                <w:szCs w:val="28"/>
              </w:rPr>
            </w:pPr>
            <w:r>
              <w:rPr>
                <w:rFonts w:eastAsia="黑体"/>
                <w:sz w:val="28"/>
                <w:szCs w:val="28"/>
                <w:lang w:bidi="ar"/>
              </w:rPr>
              <w:t>目标内容</w:t>
            </w:r>
          </w:p>
        </w:tc>
        <w:tc>
          <w:tcPr>
            <w:tcW w:w="8215" w:type="dxa"/>
            <w:noWrap w:val="0"/>
            <w:vAlign w:val="center"/>
          </w:tcPr>
          <w:p>
            <w:pPr>
              <w:spacing w:line="360" w:lineRule="exact"/>
              <w:ind w:firstLine="0"/>
              <w:jc w:val="center"/>
              <w:textAlignment w:val="center"/>
              <w:rPr>
                <w:rFonts w:eastAsia="黑体"/>
                <w:sz w:val="28"/>
                <w:szCs w:val="28"/>
              </w:rPr>
            </w:pPr>
            <w:r>
              <w:rPr>
                <w:rFonts w:eastAsia="黑体"/>
                <w:sz w:val="28"/>
                <w:szCs w:val="28"/>
              </w:rPr>
              <w:t>具体内容</w:t>
            </w:r>
          </w:p>
        </w:tc>
        <w:tc>
          <w:tcPr>
            <w:tcW w:w="2271" w:type="dxa"/>
            <w:noWrap w:val="0"/>
            <w:vAlign w:val="center"/>
          </w:tcPr>
          <w:p>
            <w:pPr>
              <w:spacing w:line="360" w:lineRule="exact"/>
              <w:ind w:firstLine="0"/>
              <w:jc w:val="center"/>
              <w:textAlignment w:val="center"/>
              <w:rPr>
                <w:rFonts w:eastAsia="黑体"/>
                <w:sz w:val="28"/>
                <w:szCs w:val="28"/>
              </w:rPr>
            </w:pPr>
            <w:r>
              <w:rPr>
                <w:rFonts w:eastAsia="黑体"/>
                <w:sz w:val="28"/>
                <w:szCs w:val="28"/>
                <w:lang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trPr>
        <w:tc>
          <w:tcPr>
            <w:tcW w:w="1505" w:type="dxa"/>
            <w:vMerge w:val="restart"/>
            <w:noWrap w:val="0"/>
            <w:vAlign w:val="center"/>
          </w:tcPr>
          <w:p>
            <w:pPr>
              <w:spacing w:line="360" w:lineRule="exact"/>
              <w:ind w:firstLine="0"/>
              <w:textAlignment w:val="center"/>
              <w:rPr>
                <w:rFonts w:eastAsia="仿宋"/>
                <w:sz w:val="28"/>
                <w:szCs w:val="28"/>
              </w:rPr>
            </w:pPr>
            <w:r>
              <w:rPr>
                <w:b/>
                <w:bCs/>
                <w:sz w:val="28"/>
                <w:szCs w:val="28"/>
                <w:lang w:bidi="ar"/>
              </w:rPr>
              <w:t>（一）强化</w:t>
            </w:r>
            <w:r>
              <w:rPr>
                <w:rFonts w:hint="eastAsia"/>
                <w:b/>
                <w:bCs/>
                <w:sz w:val="28"/>
                <w:szCs w:val="28"/>
                <w:lang w:bidi="ar"/>
              </w:rPr>
              <w:t>理论武装</w:t>
            </w:r>
            <w:r>
              <w:rPr>
                <w:b/>
                <w:bCs/>
                <w:sz w:val="28"/>
                <w:szCs w:val="28"/>
                <w:lang w:bidi="ar"/>
              </w:rPr>
              <w:t>，铸牢青少年中华民族共同体意识思想基础。</w:t>
            </w:r>
          </w:p>
        </w:tc>
        <w:tc>
          <w:tcPr>
            <w:tcW w:w="2565" w:type="dxa"/>
            <w:noWrap w:val="0"/>
            <w:vAlign w:val="center"/>
          </w:tcPr>
          <w:p>
            <w:pPr>
              <w:spacing w:line="360" w:lineRule="exact"/>
              <w:ind w:firstLine="0"/>
              <w:jc w:val="left"/>
              <w:textAlignment w:val="center"/>
              <w:rPr>
                <w:rFonts w:eastAsia="仿宋"/>
                <w:sz w:val="28"/>
                <w:szCs w:val="28"/>
              </w:rPr>
            </w:pPr>
            <w:r>
              <w:rPr>
                <w:sz w:val="28"/>
                <w:szCs w:val="28"/>
              </w:rPr>
              <w:t>1．加强铸牢中华民族共同体意识教育。</w:t>
            </w:r>
          </w:p>
        </w:tc>
        <w:tc>
          <w:tcPr>
            <w:tcW w:w="8215" w:type="dxa"/>
            <w:noWrap w:val="0"/>
            <w:vAlign w:val="center"/>
          </w:tcPr>
          <w:p>
            <w:pPr>
              <w:spacing w:line="360" w:lineRule="exact"/>
              <w:ind w:firstLine="0"/>
              <w:jc w:val="left"/>
              <w:textAlignment w:val="center"/>
              <w:rPr>
                <w:rFonts w:eastAsia="仿宋"/>
                <w:sz w:val="28"/>
                <w:szCs w:val="28"/>
              </w:rPr>
            </w:pPr>
            <w:r>
              <w:rPr>
                <w:sz w:val="28"/>
                <w:szCs w:val="28"/>
                <w:lang w:bidi="ar"/>
              </w:rPr>
              <w:t>高校</w:t>
            </w:r>
            <w:r>
              <w:rPr>
                <w:rFonts w:hint="eastAsia"/>
                <w:sz w:val="28"/>
                <w:szCs w:val="28"/>
                <w:lang w:bidi="ar"/>
              </w:rPr>
              <w:t>“</w:t>
            </w:r>
            <w:r>
              <w:rPr>
                <w:sz w:val="28"/>
                <w:szCs w:val="28"/>
                <w:lang w:bidi="ar"/>
              </w:rPr>
              <w:t>第一课堂</w:t>
            </w:r>
            <w:r>
              <w:rPr>
                <w:rFonts w:hint="eastAsia"/>
                <w:snapToGrid w:val="0"/>
                <w:color w:val="auto"/>
                <w:sz w:val="32"/>
                <w:szCs w:val="32"/>
                <w:shd w:val="clear" w:color="auto" w:fill="FFFFFF"/>
                <w:lang w:bidi="ar"/>
              </w:rPr>
              <w:t>”</w:t>
            </w:r>
            <w:r>
              <w:rPr>
                <w:rFonts w:hint="eastAsia"/>
                <w:sz w:val="28"/>
                <w:szCs w:val="28"/>
                <w:lang w:bidi="ar"/>
              </w:rPr>
              <w:t>“</w:t>
            </w:r>
            <w:r>
              <w:rPr>
                <w:sz w:val="28"/>
                <w:szCs w:val="28"/>
                <w:lang w:bidi="ar"/>
              </w:rPr>
              <w:t>第二课堂</w:t>
            </w:r>
            <w:r>
              <w:rPr>
                <w:rFonts w:hint="eastAsia"/>
                <w:snapToGrid w:val="0"/>
                <w:color w:val="auto"/>
                <w:sz w:val="32"/>
                <w:szCs w:val="32"/>
                <w:shd w:val="clear" w:color="auto" w:fill="FFFFFF"/>
                <w:lang w:bidi="ar"/>
              </w:rPr>
              <w:t>”</w:t>
            </w:r>
            <w:r>
              <w:rPr>
                <w:sz w:val="28"/>
                <w:szCs w:val="28"/>
                <w:lang w:bidi="ar"/>
              </w:rPr>
              <w:t>和中小学思政课教学</w:t>
            </w:r>
            <w:r>
              <w:rPr>
                <w:rFonts w:hint="eastAsia"/>
                <w:sz w:val="28"/>
                <w:szCs w:val="28"/>
                <w:lang w:bidi="ar"/>
              </w:rPr>
              <w:t>要</w:t>
            </w:r>
            <w:r>
              <w:rPr>
                <w:sz w:val="28"/>
                <w:szCs w:val="28"/>
                <w:lang w:bidi="ar"/>
              </w:rPr>
              <w:t>担负起铸牢中华民族共同体意识教育</w:t>
            </w:r>
            <w:r>
              <w:rPr>
                <w:rFonts w:hint="eastAsia"/>
                <w:sz w:val="28"/>
                <w:szCs w:val="28"/>
                <w:lang w:bidi="ar"/>
              </w:rPr>
              <w:t>的重任</w:t>
            </w:r>
            <w:r>
              <w:rPr>
                <w:sz w:val="28"/>
                <w:szCs w:val="28"/>
                <w:lang w:bidi="ar"/>
              </w:rPr>
              <w:t>。每所学校团委、中小学少工委每学期团、队课中必须完成</w:t>
            </w:r>
            <w:r>
              <w:rPr>
                <w:rFonts w:hint="eastAsia"/>
                <w:sz w:val="28"/>
                <w:szCs w:val="28"/>
                <w:lang w:bidi="ar"/>
              </w:rPr>
              <w:t>1</w:t>
            </w:r>
            <w:r>
              <w:rPr>
                <w:sz w:val="28"/>
                <w:szCs w:val="28"/>
                <w:lang w:bidi="ar"/>
              </w:rPr>
              <w:t>堂民族团结</w:t>
            </w:r>
            <w:r>
              <w:rPr>
                <w:rFonts w:hint="eastAsia"/>
                <w:sz w:val="28"/>
                <w:szCs w:val="28"/>
                <w:lang w:bidi="ar"/>
              </w:rPr>
              <w:t>进步</w:t>
            </w:r>
            <w:r>
              <w:rPr>
                <w:sz w:val="28"/>
                <w:szCs w:val="28"/>
                <w:lang w:bidi="ar"/>
              </w:rPr>
              <w:t>教育课。</w:t>
            </w:r>
            <w:r>
              <w:rPr>
                <w:rFonts w:hint="eastAsia"/>
                <w:sz w:val="28"/>
                <w:szCs w:val="28"/>
                <w:lang w:bidi="ar"/>
              </w:rPr>
              <w:t>用好国家统编民族团结进步教育教材，按要求开设民族团结进步专题教育课程。</w:t>
            </w:r>
          </w:p>
        </w:tc>
        <w:tc>
          <w:tcPr>
            <w:tcW w:w="2271" w:type="dxa"/>
            <w:noWrap w:val="0"/>
            <w:vAlign w:val="center"/>
          </w:tcPr>
          <w:p>
            <w:pPr>
              <w:widowControl w:val="0"/>
              <w:spacing w:line="360" w:lineRule="exact"/>
              <w:ind w:firstLine="0"/>
              <w:jc w:val="left"/>
              <w:textAlignment w:val="auto"/>
              <w:rPr>
                <w:sz w:val="28"/>
                <w:szCs w:val="28"/>
              </w:rPr>
            </w:pPr>
            <w:r>
              <w:rPr>
                <w:sz w:val="28"/>
                <w:szCs w:val="28"/>
              </w:rPr>
              <w:t>自治区教育厅</w:t>
            </w:r>
          </w:p>
          <w:p>
            <w:pPr>
              <w:widowControl w:val="0"/>
              <w:spacing w:line="360" w:lineRule="exact"/>
              <w:ind w:firstLine="0"/>
              <w:jc w:val="left"/>
              <w:textAlignment w:val="auto"/>
              <w:rPr>
                <w:sz w:val="28"/>
                <w:szCs w:val="28"/>
              </w:rPr>
            </w:pPr>
            <w:r>
              <w:rPr>
                <w:kern w:val="2"/>
                <w:sz w:val="28"/>
                <w:szCs w:val="28"/>
              </w:rPr>
              <w:t>自治区民宗委</w:t>
            </w:r>
          </w:p>
          <w:p>
            <w:pPr>
              <w:widowControl w:val="0"/>
              <w:spacing w:line="360" w:lineRule="exact"/>
              <w:ind w:firstLine="0"/>
              <w:jc w:val="left"/>
              <w:textAlignment w:val="auto"/>
              <w:rPr>
                <w:rFonts w:eastAsia="仿宋"/>
                <w:sz w:val="28"/>
                <w:szCs w:val="28"/>
              </w:rPr>
            </w:pPr>
            <w:r>
              <w:rPr>
                <w:sz w:val="28"/>
                <w:szCs w:val="28"/>
              </w:rPr>
              <w:t>共青团广西区委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505" w:type="dxa"/>
            <w:vMerge w:val="continue"/>
            <w:noWrap w:val="0"/>
            <w:vAlign w:val="center"/>
          </w:tcPr>
          <w:p>
            <w:pPr>
              <w:spacing w:line="360" w:lineRule="exact"/>
              <w:ind w:firstLine="0"/>
              <w:jc w:val="center"/>
              <w:textAlignment w:val="center"/>
              <w:rPr>
                <w:rFonts w:eastAsia="仿宋"/>
                <w:sz w:val="28"/>
                <w:szCs w:val="28"/>
              </w:rPr>
            </w:pPr>
          </w:p>
        </w:tc>
        <w:tc>
          <w:tcPr>
            <w:tcW w:w="2565" w:type="dxa"/>
            <w:noWrap w:val="0"/>
            <w:vAlign w:val="center"/>
          </w:tcPr>
          <w:p>
            <w:pPr>
              <w:spacing w:line="360" w:lineRule="exact"/>
              <w:ind w:firstLine="0"/>
              <w:jc w:val="left"/>
              <w:rPr>
                <w:rFonts w:eastAsia="仿宋"/>
                <w:sz w:val="28"/>
                <w:szCs w:val="28"/>
              </w:rPr>
            </w:pPr>
            <w:r>
              <w:rPr>
                <w:sz w:val="28"/>
                <w:szCs w:val="28"/>
              </w:rPr>
              <w:t>2．讲好建设铸牢中华民族共同体意识示范区故事。</w:t>
            </w:r>
          </w:p>
        </w:tc>
        <w:tc>
          <w:tcPr>
            <w:tcW w:w="8215" w:type="dxa"/>
            <w:noWrap w:val="0"/>
            <w:vAlign w:val="center"/>
          </w:tcPr>
          <w:p>
            <w:pPr>
              <w:spacing w:line="360" w:lineRule="exact"/>
              <w:ind w:firstLine="0"/>
              <w:jc w:val="left"/>
              <w:textAlignment w:val="center"/>
              <w:rPr>
                <w:rFonts w:eastAsia="仿宋"/>
                <w:sz w:val="28"/>
                <w:szCs w:val="28"/>
              </w:rPr>
            </w:pPr>
            <w:r>
              <w:rPr>
                <w:sz w:val="28"/>
                <w:szCs w:val="28"/>
                <w:lang w:bidi="ar"/>
              </w:rPr>
              <w:t>组织青年讲师团、八桂红领巾巡讲团深入机关、企业、农村、社区、学校讲好建设铸牢中华民族共同体意识示范区故事。</w:t>
            </w:r>
            <w:r>
              <w:rPr>
                <w:color w:val="auto"/>
                <w:sz w:val="28"/>
                <w:szCs w:val="28"/>
                <w:lang w:bidi="ar"/>
              </w:rPr>
              <w:t>宣讲团成员全年完成1至3场次宣讲，全区全年累计完成宣讲任务1000场次。</w:t>
            </w:r>
          </w:p>
        </w:tc>
        <w:tc>
          <w:tcPr>
            <w:tcW w:w="2271" w:type="dxa"/>
            <w:noWrap w:val="0"/>
            <w:vAlign w:val="center"/>
          </w:tcPr>
          <w:p>
            <w:pPr>
              <w:widowControl w:val="0"/>
              <w:spacing w:line="360" w:lineRule="exact"/>
              <w:ind w:firstLine="0"/>
              <w:jc w:val="left"/>
              <w:textAlignment w:val="auto"/>
              <w:rPr>
                <w:rFonts w:eastAsia="仿宋"/>
                <w:sz w:val="28"/>
                <w:szCs w:val="28"/>
              </w:rPr>
            </w:pPr>
            <w:r>
              <w:rPr>
                <w:sz w:val="28"/>
                <w:szCs w:val="28"/>
              </w:rPr>
              <w:t>自治区民宗委</w:t>
            </w:r>
            <w:r>
              <w:rPr>
                <w:rFonts w:hint="eastAsia"/>
                <w:sz w:val="28"/>
                <w:szCs w:val="28"/>
              </w:rPr>
              <w:t xml:space="preserve">  </w:t>
            </w:r>
            <w:r>
              <w:rPr>
                <w:sz w:val="28"/>
                <w:szCs w:val="28"/>
              </w:rPr>
              <w:t>共青团广西区委自治区教育厅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05" w:type="dxa"/>
            <w:vMerge w:val="continue"/>
            <w:noWrap w:val="0"/>
            <w:vAlign w:val="center"/>
          </w:tcPr>
          <w:p>
            <w:pPr>
              <w:spacing w:line="360" w:lineRule="exact"/>
              <w:ind w:firstLine="0"/>
              <w:jc w:val="center"/>
              <w:textAlignment w:val="center"/>
              <w:rPr>
                <w:rFonts w:eastAsia="仿宋"/>
                <w:sz w:val="28"/>
                <w:szCs w:val="28"/>
              </w:rPr>
            </w:pPr>
          </w:p>
        </w:tc>
        <w:tc>
          <w:tcPr>
            <w:tcW w:w="2565" w:type="dxa"/>
            <w:noWrap w:val="0"/>
            <w:vAlign w:val="center"/>
          </w:tcPr>
          <w:p>
            <w:pPr>
              <w:spacing w:line="360" w:lineRule="exact"/>
              <w:ind w:firstLine="0"/>
              <w:jc w:val="left"/>
              <w:rPr>
                <w:rFonts w:eastAsia="仿宋"/>
                <w:sz w:val="28"/>
                <w:szCs w:val="28"/>
              </w:rPr>
            </w:pPr>
            <w:r>
              <w:rPr>
                <w:sz w:val="28"/>
                <w:szCs w:val="28"/>
              </w:rPr>
              <w:t>3．举行铸牢中华民族共同体意识知识竞赛。</w:t>
            </w:r>
          </w:p>
        </w:tc>
        <w:tc>
          <w:tcPr>
            <w:tcW w:w="8215" w:type="dxa"/>
            <w:noWrap w:val="0"/>
            <w:vAlign w:val="center"/>
          </w:tcPr>
          <w:p>
            <w:pPr>
              <w:spacing w:line="360" w:lineRule="exact"/>
              <w:ind w:firstLine="0"/>
              <w:jc w:val="left"/>
              <w:textAlignment w:val="center"/>
              <w:rPr>
                <w:rFonts w:eastAsia="仿宋"/>
                <w:sz w:val="28"/>
                <w:szCs w:val="28"/>
              </w:rPr>
            </w:pPr>
            <w:r>
              <w:rPr>
                <w:sz w:val="28"/>
                <w:szCs w:val="28"/>
                <w:lang w:bidi="ar"/>
              </w:rPr>
              <w:t>结合“</w:t>
            </w:r>
            <w:r>
              <w:rPr>
                <w:rFonts w:hint="eastAsia" w:ascii="仿宋_GB2312"/>
                <w:sz w:val="28"/>
                <w:szCs w:val="28"/>
                <w:lang w:bidi="ar"/>
              </w:rPr>
              <w:t>青年大学习”“红领巾爱学习”网上青少年学习</w:t>
            </w:r>
            <w:r>
              <w:rPr>
                <w:sz w:val="28"/>
                <w:szCs w:val="28"/>
                <w:lang w:bidi="ar"/>
              </w:rPr>
              <w:t>，嵌入中华民族共同体意识学习内容，努力使学习覆盖全区13.5万个团组织、16.2万个少先队组织和227万团员、530万少先队员。线上、线下相结合举行全区百万青少年铸牢中华民族共同体意识知识挑战赛</w:t>
            </w:r>
            <w:r>
              <w:rPr>
                <w:rFonts w:hint="eastAsia"/>
                <w:sz w:val="28"/>
                <w:szCs w:val="28"/>
                <w:lang w:bidi="ar"/>
              </w:rPr>
              <w:t>。</w:t>
            </w:r>
          </w:p>
        </w:tc>
        <w:tc>
          <w:tcPr>
            <w:tcW w:w="2271" w:type="dxa"/>
            <w:noWrap w:val="0"/>
            <w:vAlign w:val="center"/>
          </w:tcPr>
          <w:p>
            <w:pPr>
              <w:widowControl w:val="0"/>
              <w:spacing w:line="360" w:lineRule="exact"/>
              <w:ind w:firstLine="0"/>
              <w:jc w:val="left"/>
              <w:textAlignment w:val="auto"/>
              <w:rPr>
                <w:kern w:val="2"/>
                <w:sz w:val="28"/>
                <w:szCs w:val="28"/>
              </w:rPr>
            </w:pPr>
            <w:r>
              <w:rPr>
                <w:kern w:val="2"/>
                <w:sz w:val="28"/>
                <w:szCs w:val="28"/>
              </w:rPr>
              <w:t>共青团广西区委</w:t>
            </w:r>
          </w:p>
          <w:p>
            <w:pPr>
              <w:widowControl w:val="0"/>
              <w:spacing w:line="360" w:lineRule="exact"/>
              <w:ind w:firstLine="0"/>
              <w:jc w:val="left"/>
              <w:textAlignment w:val="auto"/>
              <w:rPr>
                <w:kern w:val="2"/>
                <w:sz w:val="28"/>
                <w:szCs w:val="28"/>
              </w:rPr>
            </w:pPr>
            <w:r>
              <w:rPr>
                <w:kern w:val="2"/>
                <w:sz w:val="28"/>
                <w:szCs w:val="28"/>
              </w:rPr>
              <w:t>自治区民宗委</w:t>
            </w:r>
          </w:p>
          <w:p>
            <w:pPr>
              <w:pStyle w:val="8"/>
              <w:widowControl w:val="0"/>
              <w:spacing w:line="360" w:lineRule="exact"/>
              <w:ind w:firstLine="0"/>
              <w:jc w:val="left"/>
              <w:textAlignment w:val="auto"/>
            </w:pPr>
            <w:r>
              <w:rPr>
                <w:rFonts w:eastAsia="仿宋_GB2312"/>
                <w:sz w:val="28"/>
                <w:szCs w:val="28"/>
              </w:rPr>
              <w:t>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1505" w:type="dxa"/>
            <w:vMerge w:val="continue"/>
            <w:noWrap w:val="0"/>
            <w:vAlign w:val="center"/>
          </w:tcPr>
          <w:p>
            <w:pPr>
              <w:spacing w:line="360" w:lineRule="exact"/>
              <w:ind w:firstLine="0"/>
              <w:jc w:val="center"/>
              <w:textAlignment w:val="center"/>
              <w:rPr>
                <w:rFonts w:eastAsia="仿宋"/>
                <w:sz w:val="28"/>
                <w:szCs w:val="28"/>
              </w:rPr>
            </w:pPr>
          </w:p>
        </w:tc>
        <w:tc>
          <w:tcPr>
            <w:tcW w:w="2565" w:type="dxa"/>
            <w:noWrap w:val="0"/>
            <w:vAlign w:val="center"/>
          </w:tcPr>
          <w:p>
            <w:pPr>
              <w:spacing w:line="360" w:lineRule="exact"/>
              <w:ind w:firstLine="0"/>
              <w:jc w:val="left"/>
              <w:rPr>
                <w:rFonts w:eastAsia="仿宋"/>
                <w:sz w:val="28"/>
                <w:szCs w:val="28"/>
              </w:rPr>
            </w:pPr>
            <w:r>
              <w:rPr>
                <w:sz w:val="28"/>
                <w:szCs w:val="28"/>
              </w:rPr>
              <w:t>4．开展铸牢中华民族共同体意识主题团、队日活动。</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利用重大时间节点及重要节庆日，开展</w:t>
            </w:r>
            <w:r>
              <w:rPr>
                <w:rFonts w:hint="eastAsia"/>
                <w:sz w:val="28"/>
                <w:szCs w:val="28"/>
                <w:lang w:bidi="ar"/>
              </w:rPr>
              <w:t>“</w:t>
            </w:r>
            <w:r>
              <w:rPr>
                <w:sz w:val="28"/>
                <w:szCs w:val="28"/>
                <w:lang w:bidi="ar"/>
              </w:rPr>
              <w:t>喜迎二十大、永远跟党走、奋进新征程</w:t>
            </w:r>
            <w:r>
              <w:rPr>
                <w:rFonts w:hint="eastAsia"/>
                <w:sz w:val="28"/>
                <w:szCs w:val="28"/>
                <w:lang w:bidi="ar"/>
              </w:rPr>
              <w:t>”“红领巾心向党”“心手相连走向未来”“中华民族一家亲·同心共筑中国梦”特色主题团队日活动</w:t>
            </w:r>
            <w:r>
              <w:rPr>
                <w:sz w:val="28"/>
                <w:szCs w:val="28"/>
                <w:lang w:bidi="ar"/>
              </w:rPr>
              <w:t>。</w:t>
            </w:r>
          </w:p>
        </w:tc>
        <w:tc>
          <w:tcPr>
            <w:tcW w:w="2271" w:type="dxa"/>
            <w:noWrap w:val="0"/>
            <w:vAlign w:val="center"/>
          </w:tcPr>
          <w:p>
            <w:pPr>
              <w:widowControl w:val="0"/>
              <w:spacing w:line="360" w:lineRule="exact"/>
              <w:ind w:firstLine="0"/>
              <w:jc w:val="center"/>
              <w:textAlignment w:val="auto"/>
              <w:rPr>
                <w:rFonts w:eastAsia="仿宋"/>
                <w:sz w:val="28"/>
                <w:szCs w:val="28"/>
              </w:rPr>
            </w:pPr>
            <w:r>
              <w:rPr>
                <w:sz w:val="28"/>
                <w:szCs w:val="28"/>
              </w:rPr>
              <w:t>共青团广西区委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1505" w:type="dxa"/>
            <w:vMerge w:val="restart"/>
            <w:noWrap w:val="0"/>
            <w:vAlign w:val="center"/>
          </w:tcPr>
          <w:p>
            <w:pPr>
              <w:spacing w:line="360" w:lineRule="exact"/>
              <w:ind w:firstLine="0"/>
              <w:textAlignment w:val="center"/>
              <w:rPr>
                <w:rFonts w:eastAsia="仿宋"/>
                <w:sz w:val="28"/>
                <w:szCs w:val="28"/>
                <w:lang w:bidi="ar"/>
              </w:rPr>
            </w:pPr>
            <w:r>
              <w:rPr>
                <w:b/>
                <w:bCs/>
                <w:sz w:val="28"/>
                <w:szCs w:val="28"/>
                <w:lang w:bidi="ar"/>
              </w:rPr>
              <w:t>（二）突出实践导向，加强青少年铸牢中华民族共同体意识教育阵地建设</w:t>
            </w:r>
            <w:r>
              <w:rPr>
                <w:rFonts w:hint="eastAsia"/>
                <w:b/>
                <w:bCs/>
                <w:sz w:val="28"/>
                <w:szCs w:val="28"/>
                <w:lang w:bidi="ar"/>
              </w:rPr>
              <w:t>。</w:t>
            </w:r>
          </w:p>
        </w:tc>
        <w:tc>
          <w:tcPr>
            <w:tcW w:w="2565" w:type="dxa"/>
            <w:noWrap w:val="0"/>
            <w:vAlign w:val="center"/>
          </w:tcPr>
          <w:p>
            <w:pPr>
              <w:spacing w:line="360" w:lineRule="exact"/>
              <w:ind w:firstLine="0"/>
              <w:jc w:val="left"/>
              <w:textAlignment w:val="center"/>
              <w:rPr>
                <w:rFonts w:eastAsia="仿宋"/>
                <w:sz w:val="28"/>
                <w:szCs w:val="28"/>
              </w:rPr>
            </w:pPr>
            <w:r>
              <w:rPr>
                <w:sz w:val="28"/>
                <w:szCs w:val="28"/>
              </w:rPr>
              <w:t>5．创建中华民族共同体意识教育实践基地。</w:t>
            </w:r>
          </w:p>
        </w:tc>
        <w:tc>
          <w:tcPr>
            <w:tcW w:w="8215" w:type="dxa"/>
            <w:noWrap w:val="0"/>
            <w:vAlign w:val="center"/>
          </w:tcPr>
          <w:p>
            <w:pPr>
              <w:spacing w:line="360" w:lineRule="exact"/>
              <w:ind w:firstLine="0"/>
              <w:jc w:val="left"/>
              <w:textAlignment w:val="center"/>
              <w:rPr>
                <w:rFonts w:eastAsia="仿宋"/>
                <w:sz w:val="28"/>
                <w:szCs w:val="28"/>
              </w:rPr>
            </w:pPr>
            <w:r>
              <w:rPr>
                <w:sz w:val="28"/>
                <w:szCs w:val="28"/>
                <w:lang w:bidi="ar"/>
              </w:rPr>
              <w:t>十四五期间在全区范围创建100家中华民族共同体意识教育实践基地。</w:t>
            </w:r>
          </w:p>
        </w:tc>
        <w:tc>
          <w:tcPr>
            <w:tcW w:w="2271" w:type="dxa"/>
            <w:noWrap w:val="0"/>
            <w:vAlign w:val="center"/>
          </w:tcPr>
          <w:p>
            <w:pPr>
              <w:spacing w:line="360" w:lineRule="exact"/>
              <w:ind w:firstLine="0"/>
              <w:rPr>
                <w:kern w:val="2"/>
                <w:sz w:val="28"/>
                <w:szCs w:val="28"/>
              </w:rPr>
            </w:pPr>
            <w:r>
              <w:rPr>
                <w:kern w:val="2"/>
                <w:sz w:val="28"/>
                <w:szCs w:val="28"/>
              </w:rPr>
              <w:t>自治区民宗委</w:t>
            </w:r>
          </w:p>
          <w:p>
            <w:pPr>
              <w:spacing w:line="360" w:lineRule="exact"/>
              <w:ind w:firstLine="0"/>
            </w:pPr>
            <w:r>
              <w:rPr>
                <w:kern w:val="2"/>
                <w:sz w:val="28"/>
                <w:szCs w:val="28"/>
              </w:rPr>
              <w:t>共青团广西区委</w:t>
            </w:r>
            <w:r>
              <w:rPr>
                <w:rFonts w:hint="eastAsia"/>
                <w:kern w:val="2"/>
                <w:sz w:val="28"/>
                <w:szCs w:val="28"/>
              </w:rPr>
              <w:t>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1505" w:type="dxa"/>
            <w:vMerge w:val="continue"/>
            <w:noWrap w:val="0"/>
            <w:vAlign w:val="center"/>
          </w:tcPr>
          <w:p>
            <w:pPr>
              <w:spacing w:line="360" w:lineRule="exact"/>
              <w:ind w:firstLine="0"/>
              <w:textAlignment w:val="center"/>
              <w:rPr>
                <w:rFonts w:eastAsia="仿宋"/>
                <w:sz w:val="28"/>
                <w:szCs w:val="28"/>
                <w:lang w:bidi="ar"/>
              </w:rPr>
            </w:pPr>
          </w:p>
        </w:tc>
        <w:tc>
          <w:tcPr>
            <w:tcW w:w="2565" w:type="dxa"/>
            <w:noWrap w:val="0"/>
            <w:vAlign w:val="center"/>
          </w:tcPr>
          <w:p>
            <w:pPr>
              <w:spacing w:line="360" w:lineRule="exact"/>
              <w:ind w:firstLine="0"/>
              <w:jc w:val="left"/>
              <w:textAlignment w:val="center"/>
              <w:rPr>
                <w:rFonts w:eastAsia="仿宋"/>
                <w:sz w:val="28"/>
                <w:szCs w:val="28"/>
              </w:rPr>
            </w:pPr>
            <w:r>
              <w:rPr>
                <w:rFonts w:hint="eastAsia"/>
                <w:sz w:val="28"/>
                <w:szCs w:val="28"/>
              </w:rPr>
              <w:t>6</w:t>
            </w:r>
            <w:r>
              <w:rPr>
                <w:sz w:val="28"/>
                <w:szCs w:val="28"/>
              </w:rPr>
              <w:t>．创</w:t>
            </w:r>
            <w:r>
              <w:rPr>
                <w:rFonts w:hint="eastAsia" w:ascii="仿宋_GB2312"/>
                <w:sz w:val="28"/>
                <w:szCs w:val="28"/>
              </w:rPr>
              <w:t>建“红领巾民族团结快乐‘易’站”。</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建成易地扶贫搬迁安置点的校外少先队组织示范点10个以上，组织1000名少先队辅</w:t>
            </w:r>
            <w:r>
              <w:rPr>
                <w:rFonts w:hint="eastAsia" w:ascii="仿宋_GB2312"/>
                <w:sz w:val="28"/>
                <w:szCs w:val="28"/>
                <w:lang w:bidi="ar"/>
              </w:rPr>
              <w:t>导员、志愿者参与“红领巾快乐‘易’站”的服务与活动开展，服务少</w:t>
            </w:r>
            <w:r>
              <w:rPr>
                <w:sz w:val="28"/>
                <w:szCs w:val="28"/>
                <w:lang w:bidi="ar"/>
              </w:rPr>
              <w:t>先队员10000人次以上。</w:t>
            </w:r>
          </w:p>
        </w:tc>
        <w:tc>
          <w:tcPr>
            <w:tcW w:w="2271" w:type="dxa"/>
            <w:noWrap w:val="0"/>
            <w:vAlign w:val="center"/>
          </w:tcPr>
          <w:p>
            <w:pPr>
              <w:spacing w:line="360" w:lineRule="exact"/>
              <w:ind w:firstLine="0"/>
              <w:rPr>
                <w:rFonts w:eastAsia="仿宋"/>
                <w:sz w:val="28"/>
                <w:szCs w:val="28"/>
              </w:rPr>
            </w:pPr>
            <w:r>
              <w:rPr>
                <w:sz w:val="28"/>
                <w:szCs w:val="28"/>
              </w:rPr>
              <w:t>共青团广西区委自治区民宗委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1505" w:type="dxa"/>
            <w:vMerge w:val="continue"/>
            <w:noWrap w:val="0"/>
            <w:vAlign w:val="center"/>
          </w:tcPr>
          <w:p>
            <w:pPr>
              <w:spacing w:line="360" w:lineRule="exact"/>
              <w:ind w:firstLine="0"/>
              <w:textAlignment w:val="center"/>
              <w:rPr>
                <w:rFonts w:eastAsia="仿宋"/>
                <w:sz w:val="28"/>
                <w:szCs w:val="28"/>
                <w:lang w:bidi="ar"/>
              </w:rPr>
            </w:pPr>
          </w:p>
        </w:tc>
        <w:tc>
          <w:tcPr>
            <w:tcW w:w="2565" w:type="dxa"/>
            <w:noWrap w:val="0"/>
            <w:vAlign w:val="center"/>
          </w:tcPr>
          <w:p>
            <w:pPr>
              <w:spacing w:line="360" w:lineRule="exact"/>
              <w:ind w:firstLine="0"/>
              <w:jc w:val="left"/>
              <w:textAlignment w:val="center"/>
              <w:rPr>
                <w:rFonts w:eastAsia="仿宋"/>
                <w:sz w:val="28"/>
                <w:szCs w:val="28"/>
              </w:rPr>
            </w:pPr>
            <w:r>
              <w:rPr>
                <w:sz w:val="28"/>
                <w:szCs w:val="28"/>
              </w:rPr>
              <w:t>7．创建中华优秀传统文化特色学生社团。</w:t>
            </w:r>
          </w:p>
        </w:tc>
        <w:tc>
          <w:tcPr>
            <w:tcW w:w="8215" w:type="dxa"/>
            <w:noWrap w:val="0"/>
            <w:vAlign w:val="center"/>
          </w:tcPr>
          <w:p>
            <w:pPr>
              <w:spacing w:line="360" w:lineRule="exact"/>
              <w:ind w:firstLine="0"/>
              <w:jc w:val="left"/>
              <w:textAlignment w:val="center"/>
              <w:rPr>
                <w:rFonts w:eastAsia="仿宋"/>
                <w:sz w:val="28"/>
                <w:szCs w:val="28"/>
                <w:lang w:bidi="ar"/>
              </w:rPr>
            </w:pPr>
            <w:r>
              <w:rPr>
                <w:rFonts w:hint="eastAsia"/>
                <w:sz w:val="28"/>
                <w:szCs w:val="28"/>
                <w:lang w:bidi="ar"/>
              </w:rPr>
              <w:t>建设</w:t>
            </w:r>
            <w:r>
              <w:rPr>
                <w:sz w:val="28"/>
                <w:szCs w:val="28"/>
                <w:lang w:bidi="ar"/>
              </w:rPr>
              <w:t>100</w:t>
            </w:r>
            <w:r>
              <w:rPr>
                <w:rFonts w:hint="eastAsia"/>
                <w:sz w:val="28"/>
                <w:szCs w:val="28"/>
                <w:lang w:bidi="ar"/>
              </w:rPr>
              <w:t>个中华优秀传统文化特色学生社团，</w:t>
            </w:r>
            <w:r>
              <w:rPr>
                <w:sz w:val="28"/>
                <w:szCs w:val="28"/>
                <w:lang w:bidi="ar"/>
              </w:rPr>
              <w:t>内容涵盖非物质文化遗产传承、民族手工艺品和民族传统美食制作、民族歌舞乐器演奏、民族体育竞技等。</w:t>
            </w:r>
          </w:p>
        </w:tc>
        <w:tc>
          <w:tcPr>
            <w:tcW w:w="2271" w:type="dxa"/>
            <w:noWrap w:val="0"/>
            <w:vAlign w:val="center"/>
          </w:tcPr>
          <w:p>
            <w:pPr>
              <w:spacing w:line="360" w:lineRule="exact"/>
              <w:ind w:firstLine="0"/>
              <w:rPr>
                <w:sz w:val="28"/>
                <w:szCs w:val="28"/>
              </w:rPr>
            </w:pPr>
            <w:r>
              <w:rPr>
                <w:sz w:val="28"/>
                <w:szCs w:val="28"/>
              </w:rPr>
              <w:t>共青团广西区委自治区教育厅</w:t>
            </w:r>
          </w:p>
          <w:p>
            <w:pPr>
              <w:spacing w:line="360" w:lineRule="exact"/>
              <w:ind w:firstLine="0"/>
              <w:rPr>
                <w:rFonts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1505" w:type="dxa"/>
            <w:vMerge w:val="restart"/>
            <w:noWrap w:val="0"/>
            <w:vAlign w:val="center"/>
          </w:tcPr>
          <w:p>
            <w:pPr>
              <w:spacing w:line="360" w:lineRule="exact"/>
              <w:ind w:firstLine="0"/>
              <w:textAlignment w:val="center"/>
              <w:rPr>
                <w:rFonts w:eastAsia="仿宋"/>
                <w:sz w:val="28"/>
                <w:szCs w:val="28"/>
                <w:lang w:bidi="ar"/>
              </w:rPr>
            </w:pPr>
            <w:r>
              <w:rPr>
                <w:b/>
                <w:bCs/>
                <w:sz w:val="28"/>
                <w:szCs w:val="28"/>
                <w:lang w:bidi="ar"/>
              </w:rPr>
              <w:t>（三）注重服务效果，为全区各族青少年健康成长、建功立业创造条件</w:t>
            </w:r>
            <w:r>
              <w:rPr>
                <w:rFonts w:hint="eastAsia"/>
                <w:b/>
                <w:bCs/>
                <w:sz w:val="28"/>
                <w:szCs w:val="28"/>
                <w:lang w:bidi="ar"/>
              </w:rPr>
              <w:t>。</w:t>
            </w:r>
          </w:p>
        </w:tc>
        <w:tc>
          <w:tcPr>
            <w:tcW w:w="2565" w:type="dxa"/>
            <w:noWrap w:val="0"/>
            <w:vAlign w:val="center"/>
          </w:tcPr>
          <w:p>
            <w:pPr>
              <w:spacing w:line="360" w:lineRule="exact"/>
              <w:ind w:firstLine="0"/>
              <w:jc w:val="left"/>
              <w:textAlignment w:val="center"/>
              <w:rPr>
                <w:rFonts w:eastAsia="仿宋"/>
                <w:sz w:val="28"/>
                <w:szCs w:val="28"/>
                <w:lang w:bidi="ar"/>
              </w:rPr>
            </w:pPr>
            <w:r>
              <w:rPr>
                <w:sz w:val="28"/>
                <w:szCs w:val="28"/>
                <w:lang w:bidi="ar"/>
              </w:rPr>
              <w:t>8</w:t>
            </w:r>
            <w:r>
              <w:rPr>
                <w:sz w:val="28"/>
                <w:szCs w:val="28"/>
              </w:rPr>
              <w:t>．</w:t>
            </w:r>
            <w:r>
              <w:rPr>
                <w:sz w:val="28"/>
                <w:szCs w:val="28"/>
                <w:lang w:bidi="ar"/>
              </w:rPr>
              <w:t>实</w:t>
            </w:r>
            <w:r>
              <w:rPr>
                <w:rFonts w:hint="eastAsia" w:ascii="仿宋_GB2312"/>
                <w:sz w:val="28"/>
                <w:szCs w:val="28"/>
                <w:lang w:bidi="ar"/>
              </w:rPr>
              <w:t>施铸牢中华民族共同体意识示范创建“希望启航”行动。</w:t>
            </w:r>
          </w:p>
        </w:tc>
        <w:tc>
          <w:tcPr>
            <w:tcW w:w="8215" w:type="dxa"/>
            <w:noWrap w:val="0"/>
            <w:vAlign w:val="center"/>
          </w:tcPr>
          <w:p>
            <w:pPr>
              <w:spacing w:line="360" w:lineRule="exact"/>
              <w:ind w:firstLine="0"/>
              <w:jc w:val="left"/>
              <w:textAlignment w:val="center"/>
            </w:pPr>
            <w:r>
              <w:rPr>
                <w:rFonts w:hint="eastAsia"/>
                <w:sz w:val="28"/>
                <w:szCs w:val="28"/>
                <w:lang w:bidi="ar"/>
              </w:rPr>
              <w:t>每年度</w:t>
            </w:r>
            <w:r>
              <w:rPr>
                <w:sz w:val="28"/>
                <w:szCs w:val="28"/>
                <w:lang w:bidi="ar"/>
              </w:rPr>
              <w:t>支持30所希望小学（农村小学）开展</w:t>
            </w:r>
            <w:r>
              <w:rPr>
                <w:rFonts w:hint="eastAsia"/>
                <w:sz w:val="28"/>
                <w:szCs w:val="28"/>
                <w:lang w:bidi="ar"/>
              </w:rPr>
              <w:t>“</w:t>
            </w:r>
            <w:r>
              <w:rPr>
                <w:sz w:val="28"/>
                <w:szCs w:val="28"/>
                <w:lang w:bidi="ar"/>
              </w:rPr>
              <w:t>希望阅读</w:t>
            </w:r>
            <w:r>
              <w:rPr>
                <w:rFonts w:hint="eastAsia"/>
                <w:sz w:val="28"/>
                <w:szCs w:val="28"/>
                <w:lang w:bidi="ar"/>
              </w:rPr>
              <w:t>”</w:t>
            </w:r>
            <w:r>
              <w:rPr>
                <w:sz w:val="28"/>
                <w:szCs w:val="28"/>
                <w:lang w:bidi="ar"/>
              </w:rPr>
              <w:t>，建设15个</w:t>
            </w:r>
            <w:r>
              <w:rPr>
                <w:rFonts w:hint="eastAsia"/>
                <w:sz w:val="28"/>
                <w:szCs w:val="28"/>
                <w:lang w:bidi="ar"/>
              </w:rPr>
              <w:t>“</w:t>
            </w:r>
            <w:r>
              <w:rPr>
                <w:sz w:val="28"/>
                <w:szCs w:val="28"/>
                <w:lang w:bidi="ar"/>
              </w:rPr>
              <w:t>希望厨房</w:t>
            </w:r>
            <w:r>
              <w:rPr>
                <w:rFonts w:hint="eastAsia"/>
                <w:sz w:val="28"/>
                <w:szCs w:val="28"/>
                <w:lang w:bidi="ar"/>
              </w:rPr>
              <w:t>”</w:t>
            </w:r>
            <w:r>
              <w:rPr>
                <w:sz w:val="28"/>
                <w:szCs w:val="28"/>
                <w:lang w:bidi="ar"/>
              </w:rPr>
              <w:t>，</w:t>
            </w:r>
            <w:r>
              <w:rPr>
                <w:rFonts w:hint="eastAsia"/>
                <w:sz w:val="28"/>
                <w:szCs w:val="28"/>
                <w:lang w:bidi="ar"/>
              </w:rPr>
              <w:t>“</w:t>
            </w:r>
            <w:r>
              <w:rPr>
                <w:sz w:val="28"/>
                <w:szCs w:val="28"/>
                <w:lang w:bidi="ar"/>
              </w:rPr>
              <w:t>希望新心</w:t>
            </w:r>
            <w:r>
              <w:rPr>
                <w:rFonts w:hint="eastAsia"/>
                <w:sz w:val="28"/>
                <w:szCs w:val="28"/>
                <w:lang w:bidi="ar"/>
              </w:rPr>
              <w:t>”</w:t>
            </w:r>
            <w:r>
              <w:rPr>
                <w:sz w:val="28"/>
                <w:szCs w:val="28"/>
                <w:lang w:bidi="ar"/>
              </w:rPr>
              <w:t>项目资助不少于50人接受先心病康复手术，建设20个</w:t>
            </w:r>
            <w:r>
              <w:rPr>
                <w:rFonts w:hint="eastAsia"/>
                <w:sz w:val="28"/>
                <w:szCs w:val="28"/>
                <w:lang w:bidi="ar"/>
              </w:rPr>
              <w:t>“</w:t>
            </w:r>
            <w:r>
              <w:rPr>
                <w:sz w:val="28"/>
                <w:szCs w:val="28"/>
                <w:lang w:bidi="ar"/>
              </w:rPr>
              <w:t>希望护航站</w:t>
            </w:r>
            <w:r>
              <w:rPr>
                <w:rFonts w:hint="eastAsia"/>
                <w:sz w:val="28"/>
                <w:szCs w:val="28"/>
                <w:lang w:bidi="ar"/>
              </w:rPr>
              <w:t>”。面向1100所希望小学开设“铸牢中华民族共同体意识”精品课程</w:t>
            </w:r>
            <w:r>
              <w:rPr>
                <w:sz w:val="28"/>
                <w:szCs w:val="28"/>
                <w:lang w:bidi="ar"/>
              </w:rPr>
              <w:t>。</w:t>
            </w:r>
          </w:p>
        </w:tc>
        <w:tc>
          <w:tcPr>
            <w:tcW w:w="2271" w:type="dxa"/>
            <w:noWrap w:val="0"/>
            <w:vAlign w:val="center"/>
          </w:tcPr>
          <w:p>
            <w:pPr>
              <w:spacing w:line="360" w:lineRule="exact"/>
              <w:ind w:firstLine="0"/>
              <w:rPr>
                <w:rFonts w:eastAsia="仿宋"/>
                <w:sz w:val="28"/>
                <w:szCs w:val="28"/>
              </w:rPr>
            </w:pPr>
            <w:r>
              <w:rPr>
                <w:sz w:val="28"/>
                <w:szCs w:val="28"/>
              </w:rPr>
              <w:t>共青团广西区委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spacing w:line="360" w:lineRule="exact"/>
              <w:ind w:firstLine="0"/>
              <w:jc w:val="left"/>
              <w:textAlignment w:val="center"/>
              <w:rPr>
                <w:rFonts w:eastAsia="仿宋"/>
                <w:sz w:val="28"/>
                <w:szCs w:val="28"/>
                <w:lang w:bidi="ar"/>
              </w:rPr>
            </w:pPr>
            <w:r>
              <w:rPr>
                <w:sz w:val="28"/>
                <w:szCs w:val="28"/>
                <w:lang w:bidi="ar"/>
              </w:rPr>
              <w:t>9．</w:t>
            </w:r>
            <w:r>
              <w:rPr>
                <w:rFonts w:hint="eastAsia"/>
                <w:sz w:val="28"/>
                <w:szCs w:val="28"/>
                <w:lang w:bidi="ar"/>
              </w:rPr>
              <w:t>开展“民族团结进步接力棒”青年人才培育</w:t>
            </w:r>
            <w:r>
              <w:rPr>
                <w:sz w:val="28"/>
                <w:szCs w:val="28"/>
                <w:lang w:bidi="ar"/>
              </w:rPr>
              <w:t>行动</w:t>
            </w:r>
          </w:p>
        </w:tc>
        <w:tc>
          <w:tcPr>
            <w:tcW w:w="8215" w:type="dxa"/>
            <w:noWrap w:val="0"/>
            <w:vAlign w:val="center"/>
          </w:tcPr>
          <w:p>
            <w:pPr>
              <w:spacing w:line="360" w:lineRule="exact"/>
              <w:ind w:firstLine="0"/>
              <w:jc w:val="left"/>
              <w:textAlignment w:val="center"/>
            </w:pPr>
            <w:r>
              <w:rPr>
                <w:rFonts w:hint="eastAsia"/>
                <w:sz w:val="28"/>
                <w:szCs w:val="28"/>
                <w:lang w:bidi="ar"/>
              </w:rPr>
              <w:t>推进示范学校建设工程，办好民族班和少数民族预科教育，实施好国家“少数民族高层次骨干人才计划”。</w:t>
            </w:r>
            <w:r>
              <w:rPr>
                <w:sz w:val="28"/>
                <w:szCs w:val="28"/>
                <w:lang w:bidi="ar"/>
              </w:rPr>
              <w:t>开展青年马克思主义者培养工程</w:t>
            </w:r>
            <w:r>
              <w:rPr>
                <w:rFonts w:hint="eastAsia"/>
                <w:sz w:val="28"/>
                <w:szCs w:val="28"/>
                <w:lang w:bidi="ar"/>
              </w:rPr>
              <w:t>、</w:t>
            </w:r>
            <w:r>
              <w:rPr>
                <w:sz w:val="28"/>
                <w:szCs w:val="28"/>
                <w:lang w:bidi="ar"/>
              </w:rPr>
              <w:t>民族地区乡</w:t>
            </w:r>
            <w:r>
              <w:rPr>
                <w:rFonts w:hint="eastAsia" w:ascii="仿宋_GB2312"/>
                <w:sz w:val="28"/>
                <w:szCs w:val="28"/>
                <w:lang w:bidi="ar"/>
              </w:rPr>
              <w:t>村振兴“领头雁”计</w:t>
            </w:r>
            <w:r>
              <w:rPr>
                <w:sz w:val="28"/>
                <w:szCs w:val="28"/>
                <w:lang w:bidi="ar"/>
              </w:rPr>
              <w:t>划</w:t>
            </w:r>
            <w:r>
              <w:rPr>
                <w:rFonts w:hint="eastAsia"/>
                <w:sz w:val="28"/>
                <w:szCs w:val="28"/>
                <w:lang w:bidi="ar"/>
              </w:rPr>
              <w:t>，</w:t>
            </w:r>
            <w:r>
              <w:rPr>
                <w:sz w:val="28"/>
                <w:szCs w:val="28"/>
                <w:lang w:bidi="ar"/>
              </w:rPr>
              <w:t>建立5</w:t>
            </w:r>
            <w:r>
              <w:rPr>
                <w:rFonts w:hint="eastAsia"/>
                <w:sz w:val="28"/>
                <w:szCs w:val="28"/>
                <w:lang w:bidi="ar"/>
              </w:rPr>
              <w:t>0000</w:t>
            </w:r>
            <w:r>
              <w:rPr>
                <w:sz w:val="28"/>
                <w:szCs w:val="28"/>
                <w:lang w:bidi="ar"/>
              </w:rPr>
              <w:t>人</w:t>
            </w:r>
            <w:r>
              <w:rPr>
                <w:rFonts w:hint="eastAsia" w:ascii="仿宋_GB2312"/>
                <w:sz w:val="28"/>
                <w:szCs w:val="28"/>
                <w:lang w:bidi="ar"/>
              </w:rPr>
              <w:t>以上规模的“千乡万村好青年”人才库。</w:t>
            </w:r>
          </w:p>
        </w:tc>
        <w:tc>
          <w:tcPr>
            <w:tcW w:w="2271" w:type="dxa"/>
            <w:noWrap w:val="0"/>
            <w:vAlign w:val="center"/>
          </w:tcPr>
          <w:p>
            <w:pPr>
              <w:spacing w:line="360" w:lineRule="exact"/>
              <w:ind w:firstLine="0"/>
              <w:rPr>
                <w:sz w:val="28"/>
                <w:szCs w:val="28"/>
              </w:rPr>
            </w:pPr>
            <w:r>
              <w:rPr>
                <w:sz w:val="28"/>
                <w:szCs w:val="28"/>
              </w:rPr>
              <w:t>共青团广西区委自治区教育厅</w:t>
            </w:r>
          </w:p>
          <w:p>
            <w:pPr>
              <w:spacing w:line="360" w:lineRule="exact"/>
              <w:ind w:firstLine="0"/>
              <w:rPr>
                <w:rFonts w:hint="eastAsia" w:eastAsia="仿宋"/>
                <w:sz w:val="28"/>
                <w:szCs w:val="28"/>
              </w:rPr>
            </w:pPr>
            <w:r>
              <w:rPr>
                <w:rFonts w:hint="eastAsia"/>
                <w:sz w:val="28"/>
                <w:szCs w:val="28"/>
              </w:rPr>
              <w:t>自治区民宗委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1505" w:type="dxa"/>
            <w:vMerge w:val="restart"/>
            <w:noWrap w:val="0"/>
            <w:vAlign w:val="center"/>
          </w:tcPr>
          <w:p>
            <w:pPr>
              <w:spacing w:line="360" w:lineRule="exact"/>
              <w:ind w:firstLine="0"/>
              <w:textAlignment w:val="center"/>
              <w:rPr>
                <w:rFonts w:eastAsia="仿宋"/>
                <w:b/>
                <w:bCs/>
                <w:sz w:val="28"/>
                <w:szCs w:val="28"/>
                <w:lang w:bidi="ar"/>
              </w:rPr>
            </w:pPr>
            <w:r>
              <w:rPr>
                <w:b/>
                <w:bCs/>
                <w:sz w:val="28"/>
                <w:szCs w:val="28"/>
                <w:lang w:bidi="ar"/>
              </w:rPr>
              <w:t>（四）搭建文化桥梁，创建青少年民族交流特色品牌</w:t>
            </w:r>
            <w:r>
              <w:rPr>
                <w:rFonts w:hint="eastAsia"/>
                <w:b/>
                <w:bCs/>
                <w:sz w:val="28"/>
                <w:szCs w:val="28"/>
                <w:lang w:bidi="ar"/>
              </w:rPr>
              <w:t>。</w:t>
            </w:r>
          </w:p>
        </w:tc>
        <w:tc>
          <w:tcPr>
            <w:tcW w:w="2565" w:type="dxa"/>
            <w:noWrap w:val="0"/>
            <w:vAlign w:val="center"/>
          </w:tcPr>
          <w:p>
            <w:pPr>
              <w:spacing w:line="360" w:lineRule="exact"/>
              <w:ind w:firstLine="0"/>
              <w:jc w:val="left"/>
              <w:rPr>
                <w:rFonts w:eastAsia="仿宋"/>
                <w:sz w:val="28"/>
                <w:szCs w:val="28"/>
              </w:rPr>
            </w:pPr>
            <w:r>
              <w:rPr>
                <w:sz w:val="28"/>
                <w:szCs w:val="28"/>
              </w:rPr>
              <w:t>1</w:t>
            </w:r>
            <w:r>
              <w:rPr>
                <w:rFonts w:hint="eastAsia"/>
                <w:sz w:val="28"/>
                <w:szCs w:val="28"/>
              </w:rPr>
              <w:t>0</w:t>
            </w:r>
            <w:r>
              <w:rPr>
                <w:sz w:val="28"/>
                <w:szCs w:val="28"/>
              </w:rPr>
              <w:t>．举</w:t>
            </w:r>
            <w:r>
              <w:rPr>
                <w:rFonts w:hint="eastAsia" w:ascii="仿宋_GB2312"/>
                <w:sz w:val="28"/>
                <w:szCs w:val="28"/>
              </w:rPr>
              <w:t>行“石榴花开新征程”青少年民族文化交流活动</w:t>
            </w:r>
            <w:r>
              <w:rPr>
                <w:sz w:val="28"/>
                <w:szCs w:val="28"/>
              </w:rPr>
              <w:t>。</w:t>
            </w:r>
          </w:p>
        </w:tc>
        <w:tc>
          <w:tcPr>
            <w:tcW w:w="8215" w:type="dxa"/>
            <w:noWrap w:val="0"/>
            <w:vAlign w:val="center"/>
          </w:tcPr>
          <w:p>
            <w:pPr>
              <w:spacing w:line="360" w:lineRule="exact"/>
              <w:ind w:firstLine="0"/>
              <w:jc w:val="left"/>
              <w:textAlignment w:val="center"/>
              <w:rPr>
                <w:rFonts w:eastAsia="仿宋"/>
                <w:sz w:val="28"/>
                <w:szCs w:val="28"/>
                <w:lang w:bidi="ar"/>
              </w:rPr>
            </w:pPr>
            <w:r>
              <w:rPr>
                <w:rFonts w:hint="eastAsia"/>
                <w:sz w:val="28"/>
                <w:szCs w:val="28"/>
                <w:lang w:bidi="ar"/>
              </w:rPr>
              <w:t>举</w:t>
            </w:r>
            <w:r>
              <w:rPr>
                <w:rFonts w:hint="eastAsia" w:ascii="仿宋_GB2312"/>
                <w:sz w:val="28"/>
                <w:szCs w:val="28"/>
                <w:lang w:bidi="ar"/>
              </w:rPr>
              <w:t>办八桂青少年民族艺术大赛、讲好“千万民族大融居”故事，多形式开展各族青少年文化交流活动</w:t>
            </w:r>
            <w:r>
              <w:rPr>
                <w:sz w:val="28"/>
                <w:szCs w:val="28"/>
                <w:lang w:bidi="ar"/>
              </w:rPr>
              <w:t>。</w:t>
            </w:r>
          </w:p>
        </w:tc>
        <w:tc>
          <w:tcPr>
            <w:tcW w:w="2271" w:type="dxa"/>
            <w:noWrap w:val="0"/>
            <w:vAlign w:val="center"/>
          </w:tcPr>
          <w:p>
            <w:pPr>
              <w:spacing w:line="360" w:lineRule="exact"/>
              <w:ind w:firstLine="0"/>
              <w:rPr>
                <w:rFonts w:eastAsia="仿宋"/>
                <w:sz w:val="28"/>
                <w:szCs w:val="28"/>
              </w:rPr>
            </w:pPr>
            <w:r>
              <w:rPr>
                <w:sz w:val="28"/>
                <w:szCs w:val="28"/>
              </w:rPr>
              <w:t>共青团广西区委自治区民宗委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spacing w:line="360" w:lineRule="exact"/>
              <w:ind w:firstLine="0"/>
              <w:jc w:val="left"/>
              <w:rPr>
                <w:rFonts w:eastAsia="仿宋"/>
                <w:sz w:val="28"/>
                <w:szCs w:val="28"/>
              </w:rPr>
            </w:pPr>
            <w:r>
              <w:rPr>
                <w:sz w:val="28"/>
                <w:szCs w:val="28"/>
                <w:lang w:bidi="ar"/>
              </w:rPr>
              <w:t>1</w:t>
            </w:r>
            <w:r>
              <w:rPr>
                <w:rFonts w:hint="eastAsia"/>
                <w:sz w:val="28"/>
                <w:szCs w:val="28"/>
                <w:lang w:bidi="ar"/>
              </w:rPr>
              <w:t>1</w:t>
            </w:r>
            <w:r>
              <w:rPr>
                <w:sz w:val="28"/>
                <w:szCs w:val="28"/>
              </w:rPr>
              <w:t>．</w:t>
            </w:r>
            <w:r>
              <w:rPr>
                <w:sz w:val="28"/>
                <w:szCs w:val="28"/>
                <w:lang w:bidi="ar"/>
              </w:rPr>
              <w:t>开</w:t>
            </w:r>
            <w:r>
              <w:rPr>
                <w:rFonts w:hint="eastAsia" w:ascii="仿宋_GB2312"/>
                <w:sz w:val="28"/>
                <w:szCs w:val="28"/>
                <w:lang w:bidi="ar"/>
              </w:rPr>
              <w:t>展“石榴花开成长路”争特色章活动。</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设置5000枚自</w:t>
            </w:r>
            <w:r>
              <w:rPr>
                <w:rFonts w:hint="eastAsia" w:ascii="仿宋_GB2312"/>
                <w:sz w:val="28"/>
                <w:szCs w:val="28"/>
                <w:lang w:bidi="ar"/>
              </w:rPr>
              <w:t>治区级红领巾特色</w:t>
            </w:r>
            <w:r>
              <w:rPr>
                <w:sz w:val="28"/>
                <w:szCs w:val="28"/>
                <w:lang w:bidi="ar"/>
              </w:rPr>
              <w:t>章——</w:t>
            </w:r>
            <w:r>
              <w:rPr>
                <w:rFonts w:hint="eastAsia" w:ascii="仿宋_GB2312"/>
                <w:sz w:val="28"/>
                <w:szCs w:val="28"/>
                <w:lang w:bidi="ar"/>
              </w:rPr>
              <w:t>“石榴花”章，组织全区少先队员通过“参加一次民族团结进步主题活动、唱一首民族团结进步歌、讲一个民族团结进步小故事、绘一幅民族团结进步画”等活动。</w:t>
            </w:r>
          </w:p>
        </w:tc>
        <w:tc>
          <w:tcPr>
            <w:tcW w:w="2271" w:type="dxa"/>
            <w:noWrap w:val="0"/>
            <w:vAlign w:val="center"/>
          </w:tcPr>
          <w:p>
            <w:pPr>
              <w:spacing w:line="360" w:lineRule="exact"/>
              <w:ind w:firstLine="0"/>
              <w:rPr>
                <w:rFonts w:eastAsia="仿宋"/>
                <w:sz w:val="28"/>
                <w:szCs w:val="28"/>
              </w:rPr>
            </w:pPr>
            <w:r>
              <w:rPr>
                <w:sz w:val="28"/>
                <w:szCs w:val="28"/>
              </w:rPr>
              <w:t>共青团广西区委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spacing w:line="360" w:lineRule="exact"/>
              <w:ind w:firstLine="0"/>
              <w:jc w:val="left"/>
              <w:rPr>
                <w:rFonts w:eastAsia="仿宋"/>
                <w:sz w:val="28"/>
                <w:szCs w:val="28"/>
              </w:rPr>
            </w:pPr>
            <w:r>
              <w:rPr>
                <w:sz w:val="28"/>
                <w:szCs w:val="28"/>
              </w:rPr>
              <w:t>1</w:t>
            </w:r>
            <w:r>
              <w:rPr>
                <w:rFonts w:hint="eastAsia"/>
                <w:sz w:val="28"/>
                <w:szCs w:val="28"/>
              </w:rPr>
              <w:t>2</w:t>
            </w:r>
            <w:r>
              <w:rPr>
                <w:sz w:val="28"/>
                <w:szCs w:val="28"/>
              </w:rPr>
              <w:t>．举办</w:t>
            </w:r>
            <w:r>
              <w:rPr>
                <w:rFonts w:hint="eastAsia"/>
                <w:sz w:val="28"/>
                <w:szCs w:val="28"/>
              </w:rPr>
              <w:t>“</w:t>
            </w:r>
            <w:r>
              <w:rPr>
                <w:sz w:val="28"/>
                <w:szCs w:val="28"/>
              </w:rPr>
              <w:t>石榴花开青春梦</w:t>
            </w:r>
            <w:r>
              <w:rPr>
                <w:rFonts w:hint="eastAsia"/>
                <w:snapToGrid w:val="0"/>
                <w:color w:val="auto"/>
                <w:sz w:val="32"/>
                <w:szCs w:val="32"/>
                <w:shd w:val="clear" w:color="auto" w:fill="FFFFFF"/>
                <w:lang w:bidi="ar"/>
              </w:rPr>
              <w:t>”</w:t>
            </w:r>
            <w:r>
              <w:rPr>
                <w:sz w:val="28"/>
                <w:szCs w:val="28"/>
              </w:rPr>
              <w:t>同心营</w:t>
            </w:r>
            <w:r>
              <w:rPr>
                <w:rFonts w:hint="eastAsia"/>
                <w:sz w:val="28"/>
                <w:szCs w:val="28"/>
              </w:rPr>
              <w:t>活动</w:t>
            </w:r>
            <w:r>
              <w:rPr>
                <w:sz w:val="28"/>
                <w:szCs w:val="28"/>
              </w:rPr>
              <w:t>。</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每年暑假期间组织全区各族优秀青少年开展</w:t>
            </w:r>
            <w:r>
              <w:rPr>
                <w:rFonts w:hint="eastAsia"/>
                <w:sz w:val="28"/>
                <w:szCs w:val="28"/>
                <w:lang w:bidi="ar"/>
              </w:rPr>
              <w:t>“</w:t>
            </w:r>
            <w:r>
              <w:rPr>
                <w:sz w:val="28"/>
                <w:szCs w:val="28"/>
                <w:lang w:bidi="ar"/>
              </w:rPr>
              <w:t>石榴花开青春梦</w:t>
            </w:r>
            <w:r>
              <w:rPr>
                <w:rFonts w:hint="eastAsia"/>
                <w:snapToGrid w:val="0"/>
                <w:color w:val="auto"/>
                <w:sz w:val="32"/>
                <w:szCs w:val="32"/>
                <w:shd w:val="clear" w:color="auto" w:fill="FFFFFF"/>
                <w:lang w:bidi="ar"/>
              </w:rPr>
              <w:t>”</w:t>
            </w:r>
            <w:r>
              <w:rPr>
                <w:sz w:val="28"/>
                <w:szCs w:val="28"/>
                <w:lang w:bidi="ar"/>
              </w:rPr>
              <w:t>同心营活动，自治区、市、县级至少各开展一场。</w:t>
            </w:r>
          </w:p>
        </w:tc>
        <w:tc>
          <w:tcPr>
            <w:tcW w:w="2271" w:type="dxa"/>
            <w:noWrap w:val="0"/>
            <w:vAlign w:val="center"/>
          </w:tcPr>
          <w:p>
            <w:pPr>
              <w:spacing w:line="360" w:lineRule="exact"/>
              <w:ind w:firstLine="0"/>
              <w:rPr>
                <w:sz w:val="28"/>
                <w:szCs w:val="28"/>
              </w:rPr>
            </w:pPr>
            <w:r>
              <w:rPr>
                <w:sz w:val="28"/>
                <w:szCs w:val="28"/>
              </w:rPr>
              <w:t>共青团广西区委自治区民宗委</w:t>
            </w:r>
          </w:p>
          <w:p>
            <w:pPr>
              <w:spacing w:line="360" w:lineRule="exact"/>
              <w:ind w:firstLine="0"/>
            </w:pPr>
            <w:r>
              <w:rPr>
                <w:sz w:val="28"/>
                <w:szCs w:val="28"/>
              </w:rPr>
              <w:t>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3"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spacing w:line="360" w:lineRule="exact"/>
              <w:ind w:firstLine="0"/>
              <w:jc w:val="left"/>
              <w:rPr>
                <w:rFonts w:eastAsia="仿宋"/>
                <w:sz w:val="28"/>
                <w:szCs w:val="28"/>
              </w:rPr>
            </w:pPr>
            <w:r>
              <w:rPr>
                <w:sz w:val="28"/>
                <w:szCs w:val="28"/>
              </w:rPr>
              <w:t>1</w:t>
            </w:r>
            <w:r>
              <w:rPr>
                <w:rFonts w:hint="eastAsia"/>
                <w:sz w:val="28"/>
                <w:szCs w:val="28"/>
              </w:rPr>
              <w:t>3</w:t>
            </w:r>
            <w:r>
              <w:rPr>
                <w:sz w:val="28"/>
                <w:szCs w:val="28"/>
              </w:rPr>
              <w:t>．组织</w:t>
            </w:r>
            <w:r>
              <w:rPr>
                <w:rFonts w:hint="eastAsia"/>
                <w:sz w:val="28"/>
                <w:szCs w:val="28"/>
              </w:rPr>
              <w:t>“</w:t>
            </w:r>
            <w:r>
              <w:rPr>
                <w:sz w:val="28"/>
                <w:szCs w:val="28"/>
              </w:rPr>
              <w:t>石榴花开一家亲</w:t>
            </w:r>
            <w:r>
              <w:rPr>
                <w:rFonts w:hint="eastAsia"/>
                <w:snapToGrid w:val="0"/>
                <w:color w:val="auto"/>
                <w:sz w:val="32"/>
                <w:szCs w:val="32"/>
                <w:shd w:val="clear" w:color="auto" w:fill="FFFFFF"/>
                <w:lang w:bidi="ar"/>
              </w:rPr>
              <w:t>”</w:t>
            </w:r>
            <w:r>
              <w:rPr>
                <w:sz w:val="28"/>
                <w:szCs w:val="28"/>
              </w:rPr>
              <w:t>与</w:t>
            </w:r>
            <w:r>
              <w:rPr>
                <w:rFonts w:hint="eastAsia"/>
                <w:sz w:val="28"/>
                <w:szCs w:val="28"/>
              </w:rPr>
              <w:t>边境地区</w:t>
            </w:r>
            <w:r>
              <w:rPr>
                <w:sz w:val="28"/>
                <w:szCs w:val="28"/>
              </w:rPr>
              <w:t>青少年</w:t>
            </w:r>
            <w:r>
              <w:rPr>
                <w:rFonts w:hint="eastAsia"/>
                <w:sz w:val="28"/>
                <w:szCs w:val="28"/>
              </w:rPr>
              <w:t>“</w:t>
            </w:r>
            <w:r>
              <w:rPr>
                <w:sz w:val="28"/>
                <w:szCs w:val="28"/>
              </w:rPr>
              <w:t>手拉手</w:t>
            </w:r>
            <w:r>
              <w:rPr>
                <w:rFonts w:hint="eastAsia"/>
                <w:snapToGrid w:val="0"/>
                <w:color w:val="auto"/>
                <w:sz w:val="32"/>
                <w:szCs w:val="32"/>
                <w:shd w:val="clear" w:color="auto" w:fill="FFFFFF"/>
                <w:lang w:bidi="ar"/>
              </w:rPr>
              <w:t>”</w:t>
            </w:r>
            <w:r>
              <w:rPr>
                <w:sz w:val="28"/>
                <w:szCs w:val="28"/>
              </w:rPr>
              <w:t>活动。</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组织全区各地1</w:t>
            </w:r>
            <w:r>
              <w:rPr>
                <w:rFonts w:hint="eastAsia"/>
                <w:sz w:val="28"/>
                <w:szCs w:val="28"/>
                <w:lang w:bidi="ar"/>
              </w:rPr>
              <w:t>0000</w:t>
            </w:r>
            <w:r>
              <w:rPr>
                <w:sz w:val="28"/>
                <w:szCs w:val="28"/>
                <w:lang w:bidi="ar"/>
              </w:rPr>
              <w:t>名中小学生与</w:t>
            </w:r>
            <w:r>
              <w:rPr>
                <w:rFonts w:hint="eastAsia"/>
                <w:sz w:val="28"/>
                <w:szCs w:val="28"/>
                <w:lang w:bidi="ar"/>
              </w:rPr>
              <w:t>边境地区</w:t>
            </w:r>
            <w:r>
              <w:rPr>
                <w:sz w:val="28"/>
                <w:szCs w:val="28"/>
                <w:lang w:bidi="ar"/>
              </w:rPr>
              <w:t>青少年结对，开展书信往来，举行主题团队会、</w:t>
            </w:r>
            <w:r>
              <w:rPr>
                <w:rFonts w:hint="eastAsia"/>
                <w:sz w:val="28"/>
                <w:szCs w:val="28"/>
                <w:lang w:bidi="ar"/>
              </w:rPr>
              <w:t>“</w:t>
            </w:r>
            <w:r>
              <w:rPr>
                <w:sz w:val="28"/>
                <w:szCs w:val="28"/>
                <w:lang w:bidi="ar"/>
              </w:rPr>
              <w:t>同唱一首歌，同上一堂课</w:t>
            </w:r>
            <w:r>
              <w:rPr>
                <w:rFonts w:hint="eastAsia"/>
                <w:sz w:val="28"/>
                <w:szCs w:val="28"/>
                <w:lang w:bidi="ar"/>
              </w:rPr>
              <w:t>”</w:t>
            </w:r>
            <w:r>
              <w:rPr>
                <w:sz w:val="28"/>
                <w:szCs w:val="28"/>
                <w:lang w:bidi="ar"/>
              </w:rPr>
              <w:t>等活动，促进少年儿童友好交往。</w:t>
            </w:r>
          </w:p>
        </w:tc>
        <w:tc>
          <w:tcPr>
            <w:tcW w:w="2271" w:type="dxa"/>
            <w:noWrap w:val="0"/>
            <w:vAlign w:val="center"/>
          </w:tcPr>
          <w:p>
            <w:pPr>
              <w:spacing w:line="360" w:lineRule="exact"/>
              <w:ind w:firstLine="0"/>
              <w:jc w:val="left"/>
              <w:textAlignment w:val="center"/>
              <w:rPr>
                <w:sz w:val="28"/>
                <w:szCs w:val="28"/>
                <w:lang w:bidi="ar"/>
              </w:rPr>
            </w:pPr>
            <w:r>
              <w:rPr>
                <w:sz w:val="28"/>
                <w:szCs w:val="28"/>
                <w:lang w:bidi="ar"/>
              </w:rPr>
              <w:t>自治区民宗委</w:t>
            </w:r>
          </w:p>
          <w:p>
            <w:pPr>
              <w:spacing w:line="360" w:lineRule="exact"/>
              <w:ind w:firstLine="0"/>
              <w:jc w:val="left"/>
              <w:textAlignment w:val="center"/>
              <w:rPr>
                <w:rFonts w:eastAsia="仿宋"/>
                <w:sz w:val="28"/>
                <w:szCs w:val="28"/>
                <w:lang w:bidi="ar"/>
              </w:rPr>
            </w:pPr>
            <w:r>
              <w:rPr>
                <w:sz w:val="28"/>
                <w:szCs w:val="28"/>
                <w:lang w:bidi="ar"/>
              </w:rPr>
              <w:t>共青团广西区委自治区教育厅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505" w:type="dxa"/>
            <w:vMerge w:val="restart"/>
            <w:noWrap w:val="0"/>
            <w:vAlign w:val="center"/>
          </w:tcPr>
          <w:p>
            <w:pPr>
              <w:spacing w:line="360" w:lineRule="exact"/>
              <w:ind w:firstLine="0"/>
              <w:textAlignment w:val="center"/>
              <w:rPr>
                <w:rFonts w:eastAsia="仿宋"/>
                <w:b/>
                <w:bCs/>
                <w:sz w:val="28"/>
                <w:szCs w:val="28"/>
                <w:lang w:bidi="ar"/>
              </w:rPr>
            </w:pPr>
            <w:r>
              <w:rPr>
                <w:b/>
                <w:bCs/>
                <w:sz w:val="28"/>
                <w:szCs w:val="28"/>
                <w:lang w:bidi="ar"/>
              </w:rPr>
              <w:t>（五）深化理论研究，加强铸牢青少年中华民族共同体意识理论支撑</w:t>
            </w:r>
            <w:r>
              <w:rPr>
                <w:rFonts w:hint="eastAsia"/>
                <w:b/>
                <w:bCs/>
                <w:sz w:val="28"/>
                <w:szCs w:val="28"/>
                <w:lang w:bidi="ar"/>
              </w:rPr>
              <w:t>。</w:t>
            </w:r>
          </w:p>
        </w:tc>
        <w:tc>
          <w:tcPr>
            <w:tcW w:w="2565" w:type="dxa"/>
            <w:noWrap w:val="0"/>
            <w:vAlign w:val="center"/>
          </w:tcPr>
          <w:p>
            <w:pPr>
              <w:spacing w:line="360" w:lineRule="exact"/>
              <w:ind w:firstLine="0"/>
              <w:jc w:val="left"/>
              <w:rPr>
                <w:rFonts w:eastAsia="仿宋"/>
                <w:sz w:val="28"/>
                <w:szCs w:val="28"/>
              </w:rPr>
            </w:pPr>
            <w:r>
              <w:rPr>
                <w:rFonts w:hint="eastAsia"/>
                <w:sz w:val="28"/>
                <w:szCs w:val="28"/>
              </w:rPr>
              <w:t>14. 加强铸牢中华民族共同体意识重大理论和现实问题研究。</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建设铸牢中华民族共同体意识研究基地，组织青年学者开展灵渠及岭南文化研究，构建本土特色理论体系，开展建设铸牢中华民族共同体意识示范区政策研究，力争推出研究成果。</w:t>
            </w:r>
          </w:p>
        </w:tc>
        <w:tc>
          <w:tcPr>
            <w:tcW w:w="2271" w:type="dxa"/>
            <w:noWrap w:val="0"/>
            <w:vAlign w:val="center"/>
          </w:tcPr>
          <w:p>
            <w:pPr>
              <w:spacing w:line="360" w:lineRule="exact"/>
              <w:ind w:firstLine="0"/>
              <w:jc w:val="center"/>
              <w:textAlignment w:val="center"/>
              <w:rPr>
                <w:sz w:val="28"/>
                <w:szCs w:val="28"/>
                <w:lang w:bidi="ar"/>
              </w:rPr>
            </w:pPr>
            <w:r>
              <w:rPr>
                <w:sz w:val="28"/>
                <w:szCs w:val="28"/>
                <w:lang w:bidi="ar"/>
              </w:rPr>
              <w:t>自治区民宗委</w:t>
            </w:r>
          </w:p>
          <w:p>
            <w:pPr>
              <w:spacing w:line="360" w:lineRule="exact"/>
              <w:ind w:firstLine="0"/>
              <w:jc w:val="center"/>
              <w:textAlignment w:val="center"/>
              <w:rPr>
                <w:rFonts w:eastAsia="仿宋"/>
                <w:sz w:val="28"/>
                <w:szCs w:val="28"/>
              </w:rPr>
            </w:pPr>
            <w:r>
              <w:rPr>
                <w:sz w:val="28"/>
                <w:szCs w:val="28"/>
                <w:lang w:bidi="ar"/>
              </w:rPr>
              <w:t>共青团广西区委自治区教育厅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numPr>
                <w:ilvl w:val="0"/>
                <w:numId w:val="1"/>
              </w:numPr>
              <w:spacing w:line="360" w:lineRule="exact"/>
              <w:ind w:firstLine="0"/>
              <w:jc w:val="left"/>
              <w:rPr>
                <w:rFonts w:eastAsia="仿宋"/>
                <w:sz w:val="28"/>
                <w:szCs w:val="28"/>
              </w:rPr>
            </w:pPr>
            <w:r>
              <w:rPr>
                <w:sz w:val="28"/>
                <w:szCs w:val="28"/>
              </w:rPr>
              <w:t>加强铸牢中华民族共同体意识重大理论和现实问题研究。</w:t>
            </w:r>
          </w:p>
        </w:tc>
        <w:tc>
          <w:tcPr>
            <w:tcW w:w="8215" w:type="dxa"/>
            <w:noWrap w:val="0"/>
            <w:vAlign w:val="center"/>
          </w:tcPr>
          <w:p>
            <w:pPr>
              <w:spacing w:line="360" w:lineRule="exact"/>
              <w:ind w:firstLine="0"/>
              <w:jc w:val="left"/>
              <w:textAlignment w:val="center"/>
              <w:rPr>
                <w:rFonts w:eastAsia="仿宋"/>
                <w:sz w:val="28"/>
                <w:szCs w:val="28"/>
                <w:lang w:bidi="ar"/>
              </w:rPr>
            </w:pPr>
            <w:r>
              <w:rPr>
                <w:rFonts w:hint="eastAsia"/>
                <w:sz w:val="28"/>
                <w:szCs w:val="28"/>
                <w:lang w:bidi="ar"/>
              </w:rPr>
              <w:t>组建85支</w:t>
            </w:r>
            <w:r>
              <w:rPr>
                <w:sz w:val="28"/>
                <w:szCs w:val="28"/>
                <w:lang w:bidi="ar"/>
              </w:rPr>
              <w:t>大学生</w:t>
            </w:r>
            <w:r>
              <w:rPr>
                <w:rFonts w:hint="eastAsia"/>
                <w:sz w:val="28"/>
                <w:szCs w:val="28"/>
                <w:lang w:bidi="ar"/>
              </w:rPr>
              <w:t>社会实践团队</w:t>
            </w:r>
            <w:r>
              <w:rPr>
                <w:sz w:val="28"/>
                <w:szCs w:val="28"/>
                <w:lang w:bidi="ar"/>
              </w:rPr>
              <w:t>深入开展建设铸牢中华民族共同体意识示范区社会实践大调研活动，形成</w:t>
            </w:r>
            <w:r>
              <w:rPr>
                <w:rFonts w:hint="eastAsia"/>
                <w:sz w:val="28"/>
                <w:szCs w:val="28"/>
                <w:lang w:bidi="ar"/>
              </w:rPr>
              <w:t>高质量</w:t>
            </w:r>
            <w:r>
              <w:rPr>
                <w:sz w:val="28"/>
                <w:szCs w:val="28"/>
                <w:lang w:bidi="ar"/>
              </w:rPr>
              <w:t>调研报告。</w:t>
            </w:r>
          </w:p>
        </w:tc>
        <w:tc>
          <w:tcPr>
            <w:tcW w:w="2271" w:type="dxa"/>
            <w:noWrap w:val="0"/>
            <w:vAlign w:val="center"/>
          </w:tcPr>
          <w:p>
            <w:pPr>
              <w:spacing w:line="360" w:lineRule="exact"/>
              <w:ind w:firstLine="0"/>
              <w:jc w:val="center"/>
              <w:textAlignment w:val="center"/>
              <w:rPr>
                <w:sz w:val="28"/>
                <w:szCs w:val="28"/>
                <w:lang w:bidi="ar"/>
              </w:rPr>
            </w:pPr>
            <w:r>
              <w:rPr>
                <w:sz w:val="28"/>
                <w:szCs w:val="28"/>
                <w:lang w:bidi="ar"/>
              </w:rPr>
              <w:t>自治区民宗委</w:t>
            </w:r>
          </w:p>
          <w:p>
            <w:pPr>
              <w:spacing w:line="360" w:lineRule="exact"/>
              <w:ind w:firstLine="0"/>
              <w:jc w:val="center"/>
              <w:textAlignment w:val="center"/>
              <w:rPr>
                <w:rFonts w:eastAsia="仿宋"/>
                <w:sz w:val="28"/>
                <w:szCs w:val="28"/>
              </w:rPr>
            </w:pPr>
            <w:r>
              <w:rPr>
                <w:sz w:val="28"/>
                <w:szCs w:val="28"/>
                <w:lang w:bidi="ar"/>
              </w:rPr>
              <w:t>共青团广西区委自治区教育厅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505" w:type="dxa"/>
            <w:vMerge w:val="continue"/>
            <w:noWrap w:val="0"/>
            <w:vAlign w:val="center"/>
          </w:tcPr>
          <w:p>
            <w:pPr>
              <w:spacing w:line="360" w:lineRule="exact"/>
              <w:ind w:firstLine="0"/>
              <w:jc w:val="center"/>
              <w:textAlignment w:val="center"/>
              <w:rPr>
                <w:rFonts w:eastAsia="仿宋"/>
                <w:b/>
                <w:bCs/>
                <w:sz w:val="28"/>
                <w:szCs w:val="28"/>
                <w:lang w:bidi="ar"/>
              </w:rPr>
            </w:pPr>
          </w:p>
        </w:tc>
        <w:tc>
          <w:tcPr>
            <w:tcW w:w="2565" w:type="dxa"/>
            <w:noWrap w:val="0"/>
            <w:vAlign w:val="center"/>
          </w:tcPr>
          <w:p>
            <w:pPr>
              <w:spacing w:line="360" w:lineRule="exact"/>
              <w:ind w:firstLine="0"/>
              <w:jc w:val="left"/>
              <w:rPr>
                <w:rFonts w:eastAsia="仿宋"/>
                <w:sz w:val="28"/>
                <w:szCs w:val="28"/>
              </w:rPr>
            </w:pPr>
            <w:r>
              <w:rPr>
                <w:sz w:val="28"/>
                <w:szCs w:val="28"/>
              </w:rPr>
              <w:t>1</w:t>
            </w:r>
            <w:r>
              <w:rPr>
                <w:rFonts w:hint="eastAsia"/>
                <w:sz w:val="28"/>
                <w:szCs w:val="28"/>
              </w:rPr>
              <w:t xml:space="preserve">6. </w:t>
            </w:r>
            <w:r>
              <w:rPr>
                <w:sz w:val="28"/>
                <w:szCs w:val="28"/>
              </w:rPr>
              <w:t>设立青少年铸牢中华民族共同体意识培训课程。</w:t>
            </w:r>
          </w:p>
        </w:tc>
        <w:tc>
          <w:tcPr>
            <w:tcW w:w="8215" w:type="dxa"/>
            <w:noWrap w:val="0"/>
            <w:vAlign w:val="center"/>
          </w:tcPr>
          <w:p>
            <w:pPr>
              <w:spacing w:line="360" w:lineRule="exact"/>
              <w:ind w:firstLine="0"/>
              <w:jc w:val="left"/>
              <w:textAlignment w:val="center"/>
              <w:rPr>
                <w:rFonts w:eastAsia="仿宋"/>
                <w:sz w:val="28"/>
                <w:szCs w:val="28"/>
                <w:lang w:bidi="ar"/>
              </w:rPr>
            </w:pPr>
            <w:r>
              <w:rPr>
                <w:sz w:val="28"/>
                <w:szCs w:val="28"/>
                <w:lang w:bidi="ar"/>
              </w:rPr>
              <w:t>开发民族团结</w:t>
            </w:r>
            <w:r>
              <w:rPr>
                <w:rFonts w:hint="eastAsia"/>
                <w:sz w:val="28"/>
                <w:szCs w:val="28"/>
                <w:lang w:bidi="ar"/>
              </w:rPr>
              <w:t>进步</w:t>
            </w:r>
            <w:r>
              <w:rPr>
                <w:sz w:val="28"/>
                <w:szCs w:val="28"/>
                <w:lang w:bidi="ar"/>
              </w:rPr>
              <w:t>精品课程，建立铸牢中华民族共同体意识教育培训课程体系，纳入全区团干部、少先队辅导员培训以及</w:t>
            </w:r>
            <w:r>
              <w:rPr>
                <w:rFonts w:hint="eastAsia"/>
                <w:sz w:val="28"/>
                <w:szCs w:val="28"/>
                <w:lang w:bidi="ar"/>
              </w:rPr>
              <w:t>团课、队课的学习内容</w:t>
            </w:r>
            <w:r>
              <w:rPr>
                <w:sz w:val="28"/>
                <w:szCs w:val="28"/>
                <w:lang w:bidi="ar"/>
              </w:rPr>
              <w:t>。</w:t>
            </w:r>
          </w:p>
        </w:tc>
        <w:tc>
          <w:tcPr>
            <w:tcW w:w="2271" w:type="dxa"/>
            <w:noWrap w:val="0"/>
            <w:vAlign w:val="center"/>
          </w:tcPr>
          <w:p>
            <w:pPr>
              <w:spacing w:line="360" w:lineRule="exact"/>
              <w:ind w:firstLine="0"/>
              <w:jc w:val="center"/>
              <w:textAlignment w:val="center"/>
              <w:rPr>
                <w:sz w:val="28"/>
                <w:szCs w:val="28"/>
                <w:lang w:bidi="ar"/>
              </w:rPr>
            </w:pPr>
            <w:r>
              <w:rPr>
                <w:sz w:val="28"/>
                <w:szCs w:val="28"/>
                <w:lang w:bidi="ar"/>
              </w:rPr>
              <w:t>自治区民宗委</w:t>
            </w:r>
          </w:p>
          <w:p>
            <w:pPr>
              <w:spacing w:line="360" w:lineRule="exact"/>
              <w:ind w:firstLine="0"/>
              <w:jc w:val="center"/>
              <w:textAlignment w:val="center"/>
              <w:rPr>
                <w:sz w:val="28"/>
                <w:szCs w:val="28"/>
              </w:rPr>
            </w:pPr>
            <w:r>
              <w:rPr>
                <w:sz w:val="28"/>
                <w:szCs w:val="28"/>
                <w:lang w:bidi="ar"/>
              </w:rPr>
              <w:t>共青团广西区委自治区教育厅</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E0484"/>
    <w:multiLevelType w:val="singleLevel"/>
    <w:tmpl w:val="AF6E0484"/>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E2640"/>
    <w:rsid w:val="2B9E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8"/>
    <w:basedOn w:val="3"/>
    <w:next w:val="1"/>
    <w:qFormat/>
    <w:uiPriority w:val="39"/>
    <w:pPr>
      <w:keepNext w:val="0"/>
      <w:keepLines w:val="0"/>
      <w:widowControl/>
      <w:spacing w:before="100" w:beforeAutospacing="1" w:after="100" w:afterAutospacing="1" w:line="276" w:lineRule="auto"/>
      <w:jc w:val="left"/>
      <w:outlineLvl w:val="9"/>
    </w:pPr>
    <w:rPr>
      <w:rFonts w:ascii="仿宋" w:hAnsi="仿宋" w:eastAsia="仿宋" w:cs="宋体"/>
      <w:bCs w:val="0"/>
      <w:color w:val="000000"/>
      <w:kern w:val="0"/>
      <w:sz w:val="32"/>
      <w:szCs w:val="32"/>
    </w:rPr>
  </w:style>
  <w:style w:type="paragraph" w:styleId="4">
    <w:name w:val="footer"/>
    <w:basedOn w:val="1"/>
    <w:uiPriority w:val="0"/>
    <w:pPr>
      <w:tabs>
        <w:tab w:val="center" w:pos="4153"/>
        <w:tab w:val="right" w:pos="8306"/>
      </w:tabs>
      <w:snapToGrid w:val="0"/>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正文-公1"/>
    <w:basedOn w:val="1"/>
    <w:uiPriority w:val="0"/>
    <w:rPr>
      <w:rFonts w:ascii="Times New Roman" w:hAnsi="Times New Roman" w:eastAsia="宋体" w:cs="Times New Roman"/>
    </w:rPr>
  </w:style>
  <w:style w:type="character" w:customStyle="1" w:styleId="9">
    <w:name w:val="font31"/>
    <w:basedOn w:val="7"/>
    <w:qFormat/>
    <w:uiPriority w:val="0"/>
    <w:rPr>
      <w:rFonts w:ascii="方正小标宋简体" w:hAnsi="方正小标宋简体" w:eastAsia="方正小标宋简体" w:cs="方正小标宋简体"/>
      <w:color w:val="000000"/>
      <w:sz w:val="44"/>
      <w:szCs w:val="44"/>
      <w:u w:val="none"/>
    </w:rPr>
  </w:style>
  <w:style w:type="paragraph" w:customStyle="1" w:styleId="10">
    <w:name w:val="Char Char Char Char"/>
    <w:basedOn w:val="1"/>
    <w:qFormat/>
    <w:uiPriority w:val="0"/>
    <w:pPr>
      <w:widowControl w:val="0"/>
      <w:tabs>
        <w:tab w:val="left" w:pos="4665"/>
        <w:tab w:val="left" w:pos="8970"/>
      </w:tabs>
      <w:spacing w:line="240" w:lineRule="auto"/>
      <w:ind w:firstLine="0"/>
      <w:textAlignment w:val="auto"/>
    </w:pPr>
    <w:rPr>
      <w:rFonts w:eastAsia="宋体"/>
      <w:color w:val="auto"/>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2022-03-18T02:09:00Z</dcterms:created>
  <dc:creator>彩色沙漠</dc:creator>
  <cp:lastModifiedBy>彩色沙漠</cp:lastModifiedBy>
  <dcterms:modified xsi:type="dcterms:W3CDTF">2022-03-18T02:10:32Z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A4E2A7EE784941CA90C3B93933A1B32C</vt:lpwstr>
  </property>
</Properties>
</file>